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4FD02E" w14:textId="77777777" w:rsidR="00FE0BEB" w:rsidRPr="00FE0BEB" w:rsidRDefault="00FE0BEB" w:rsidP="00FE0BEB">
      <w:pPr>
        <w:pStyle w:val="NormalWeb"/>
        <w:spacing w:before="0" w:beforeAutospacing="0" w:after="0" w:afterAutospacing="0"/>
        <w:jc w:val="center"/>
        <w:textAlignment w:val="baseline"/>
        <w:rPr>
          <w:rFonts w:asciiTheme="minorHAnsi" w:hAnsiTheme="minorHAnsi" w:cstheme="minorHAnsi"/>
          <w:b/>
          <w:bCs/>
          <w:color w:val="000000"/>
        </w:rPr>
      </w:pPr>
    </w:p>
    <w:p w14:paraId="08F25F90" w14:textId="77777777" w:rsidR="00FE0BEB" w:rsidRPr="00FE0BEB" w:rsidRDefault="00FE0BEB" w:rsidP="00FE0BEB">
      <w:pPr>
        <w:pStyle w:val="NormalWeb"/>
        <w:spacing w:before="0" w:beforeAutospacing="0" w:after="0" w:afterAutospacing="0"/>
        <w:jc w:val="center"/>
        <w:textAlignment w:val="baseline"/>
        <w:rPr>
          <w:rFonts w:asciiTheme="minorHAnsi" w:hAnsiTheme="minorHAnsi" w:cstheme="minorHAnsi"/>
          <w:b/>
          <w:bCs/>
          <w:color w:val="000000"/>
          <w:sz w:val="28"/>
          <w:szCs w:val="28"/>
        </w:rPr>
      </w:pPr>
      <w:r w:rsidRPr="00FE0BEB">
        <w:rPr>
          <w:rFonts w:asciiTheme="minorHAnsi" w:hAnsiTheme="minorHAnsi" w:cstheme="minorHAnsi"/>
          <w:b/>
          <w:bCs/>
          <w:color w:val="000000"/>
          <w:sz w:val="28"/>
          <w:szCs w:val="28"/>
        </w:rPr>
        <w:t xml:space="preserve">Bunga Tinggi Bank Digital </w:t>
      </w:r>
      <w:proofErr w:type="spellStart"/>
      <w:r w:rsidRPr="00FE0BEB">
        <w:rPr>
          <w:rFonts w:asciiTheme="minorHAnsi" w:hAnsiTheme="minorHAnsi" w:cstheme="minorHAnsi"/>
          <w:b/>
          <w:bCs/>
          <w:color w:val="000000"/>
          <w:sz w:val="28"/>
          <w:szCs w:val="28"/>
        </w:rPr>
        <w:t>Menggiurkan</w:t>
      </w:r>
      <w:proofErr w:type="spellEnd"/>
      <w:r w:rsidRPr="00FE0BEB">
        <w:rPr>
          <w:rFonts w:asciiTheme="minorHAnsi" w:hAnsiTheme="minorHAnsi" w:cstheme="minorHAnsi"/>
          <w:b/>
          <w:bCs/>
          <w:color w:val="000000"/>
          <w:sz w:val="28"/>
          <w:szCs w:val="28"/>
        </w:rPr>
        <w:t xml:space="preserve">, </w:t>
      </w:r>
      <w:r w:rsidRPr="00FE0BEB">
        <w:rPr>
          <w:rFonts w:asciiTheme="minorHAnsi" w:hAnsiTheme="minorHAnsi" w:cstheme="minorHAnsi"/>
          <w:b/>
          <w:bCs/>
          <w:color w:val="000000"/>
          <w:sz w:val="28"/>
          <w:szCs w:val="28"/>
        </w:rPr>
        <w:br/>
      </w:r>
      <w:proofErr w:type="spellStart"/>
      <w:r w:rsidRPr="00FE0BEB">
        <w:rPr>
          <w:rFonts w:asciiTheme="minorHAnsi" w:hAnsiTheme="minorHAnsi" w:cstheme="minorHAnsi"/>
          <w:b/>
          <w:bCs/>
          <w:color w:val="000000"/>
          <w:sz w:val="28"/>
          <w:szCs w:val="28"/>
        </w:rPr>
        <w:t>Nasabah</w:t>
      </w:r>
      <w:proofErr w:type="spellEnd"/>
      <w:r w:rsidRPr="00FE0BEB">
        <w:rPr>
          <w:rFonts w:asciiTheme="minorHAnsi" w:hAnsiTheme="minorHAnsi" w:cstheme="minorHAnsi"/>
          <w:b/>
          <w:bCs/>
          <w:color w:val="000000"/>
          <w:sz w:val="28"/>
          <w:szCs w:val="28"/>
        </w:rPr>
        <w:t xml:space="preserve"> </w:t>
      </w:r>
      <w:proofErr w:type="spellStart"/>
      <w:r w:rsidRPr="00FE0BEB">
        <w:rPr>
          <w:rFonts w:asciiTheme="minorHAnsi" w:hAnsiTheme="minorHAnsi" w:cstheme="minorHAnsi"/>
          <w:b/>
          <w:bCs/>
          <w:color w:val="000000"/>
          <w:sz w:val="28"/>
          <w:szCs w:val="28"/>
        </w:rPr>
        <w:t>Perlu</w:t>
      </w:r>
      <w:proofErr w:type="spellEnd"/>
      <w:r w:rsidRPr="00FE0BEB">
        <w:rPr>
          <w:rFonts w:asciiTheme="minorHAnsi" w:hAnsiTheme="minorHAnsi" w:cstheme="minorHAnsi"/>
          <w:b/>
          <w:bCs/>
          <w:color w:val="000000"/>
          <w:sz w:val="28"/>
          <w:szCs w:val="28"/>
        </w:rPr>
        <w:t xml:space="preserve"> </w:t>
      </w:r>
      <w:proofErr w:type="spellStart"/>
      <w:r w:rsidRPr="00FE0BEB">
        <w:rPr>
          <w:rFonts w:asciiTheme="minorHAnsi" w:hAnsiTheme="minorHAnsi" w:cstheme="minorHAnsi"/>
          <w:b/>
          <w:bCs/>
          <w:color w:val="000000"/>
          <w:sz w:val="28"/>
          <w:szCs w:val="28"/>
        </w:rPr>
        <w:t>Waspadai</w:t>
      </w:r>
      <w:proofErr w:type="spellEnd"/>
      <w:r w:rsidRPr="00FE0BEB">
        <w:rPr>
          <w:rFonts w:asciiTheme="minorHAnsi" w:hAnsiTheme="minorHAnsi" w:cstheme="minorHAnsi"/>
          <w:b/>
          <w:bCs/>
          <w:color w:val="000000"/>
          <w:sz w:val="28"/>
          <w:szCs w:val="28"/>
        </w:rPr>
        <w:t xml:space="preserve"> </w:t>
      </w:r>
      <w:proofErr w:type="spellStart"/>
      <w:r w:rsidRPr="00FE0BEB">
        <w:rPr>
          <w:rFonts w:asciiTheme="minorHAnsi" w:hAnsiTheme="minorHAnsi" w:cstheme="minorHAnsi"/>
          <w:b/>
          <w:bCs/>
          <w:color w:val="000000"/>
          <w:sz w:val="28"/>
          <w:szCs w:val="28"/>
        </w:rPr>
        <w:t>Risikonya</w:t>
      </w:r>
      <w:proofErr w:type="spellEnd"/>
    </w:p>
    <w:p w14:paraId="5548CB89" w14:textId="77777777" w:rsidR="00FE0BEB" w:rsidRPr="00FE0BEB" w:rsidRDefault="00FE0BEB" w:rsidP="00FE0BEB">
      <w:pPr>
        <w:rPr>
          <w:rFonts w:asciiTheme="minorHAnsi" w:hAnsiTheme="minorHAnsi" w:cstheme="minorHAnsi"/>
        </w:rPr>
      </w:pPr>
    </w:p>
    <w:p w14:paraId="64B537C2" w14:textId="77777777" w:rsidR="00FE0BEB" w:rsidRPr="00FE0BEB" w:rsidRDefault="00FE0BEB" w:rsidP="00FE0BEB">
      <w:pPr>
        <w:pStyle w:val="NormalWeb"/>
        <w:spacing w:before="240" w:beforeAutospacing="0" w:after="240" w:afterAutospacing="0"/>
        <w:jc w:val="both"/>
        <w:rPr>
          <w:rFonts w:asciiTheme="minorHAnsi" w:hAnsiTheme="minorHAnsi" w:cstheme="minorHAnsi"/>
        </w:rPr>
      </w:pPr>
      <w:r w:rsidRPr="00FE0BEB">
        <w:rPr>
          <w:rFonts w:asciiTheme="minorHAnsi" w:hAnsiTheme="minorHAnsi" w:cstheme="minorHAnsi"/>
          <w:b/>
          <w:bCs/>
          <w:color w:val="000000"/>
        </w:rPr>
        <w:t xml:space="preserve">Jakarta </w:t>
      </w:r>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Tawaran</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bunga</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tinggi</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menjadi</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senjata</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ampuh</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bagi</w:t>
      </w:r>
      <w:proofErr w:type="spellEnd"/>
      <w:r w:rsidRPr="00FE0BEB">
        <w:rPr>
          <w:rFonts w:asciiTheme="minorHAnsi" w:hAnsiTheme="minorHAnsi" w:cstheme="minorHAnsi"/>
          <w:color w:val="000000"/>
        </w:rPr>
        <w:t xml:space="preserve"> bank digital </w:t>
      </w:r>
      <w:proofErr w:type="spellStart"/>
      <w:r w:rsidRPr="00FE0BEB">
        <w:rPr>
          <w:rFonts w:asciiTheme="minorHAnsi" w:hAnsiTheme="minorHAnsi" w:cstheme="minorHAnsi"/>
          <w:color w:val="000000"/>
        </w:rPr>
        <w:t>untuk</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memburu</w:t>
      </w:r>
      <w:proofErr w:type="spellEnd"/>
      <w:r w:rsidRPr="00FE0BEB">
        <w:rPr>
          <w:rFonts w:asciiTheme="minorHAnsi" w:hAnsiTheme="minorHAnsi" w:cstheme="minorHAnsi"/>
          <w:color w:val="000000"/>
        </w:rPr>
        <w:t xml:space="preserve"> dana </w:t>
      </w:r>
      <w:proofErr w:type="spellStart"/>
      <w:r w:rsidRPr="00FE0BEB">
        <w:rPr>
          <w:rFonts w:asciiTheme="minorHAnsi" w:hAnsiTheme="minorHAnsi" w:cstheme="minorHAnsi"/>
          <w:color w:val="000000"/>
        </w:rPr>
        <w:t>masyarakat</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Namun</w:t>
      </w:r>
      <w:proofErr w:type="spellEnd"/>
      <w:r w:rsidRPr="00FE0BEB">
        <w:rPr>
          <w:rFonts w:asciiTheme="minorHAnsi" w:hAnsiTheme="minorHAnsi" w:cstheme="minorHAnsi"/>
          <w:color w:val="000000"/>
        </w:rPr>
        <w:t xml:space="preserve">, di </w:t>
      </w:r>
      <w:proofErr w:type="spellStart"/>
      <w:r w:rsidRPr="00FE0BEB">
        <w:rPr>
          <w:rFonts w:asciiTheme="minorHAnsi" w:hAnsiTheme="minorHAnsi" w:cstheme="minorHAnsi"/>
          <w:color w:val="000000"/>
        </w:rPr>
        <w:t>balik</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imbal</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hasil</w:t>
      </w:r>
      <w:proofErr w:type="spellEnd"/>
      <w:r w:rsidRPr="00FE0BEB">
        <w:rPr>
          <w:rFonts w:asciiTheme="minorHAnsi" w:hAnsiTheme="minorHAnsi" w:cstheme="minorHAnsi"/>
          <w:color w:val="000000"/>
        </w:rPr>
        <w:t xml:space="preserve"> yang </w:t>
      </w:r>
      <w:proofErr w:type="spellStart"/>
      <w:r w:rsidRPr="00FE0BEB">
        <w:rPr>
          <w:rFonts w:asciiTheme="minorHAnsi" w:hAnsiTheme="minorHAnsi" w:cstheme="minorHAnsi"/>
          <w:color w:val="000000"/>
        </w:rPr>
        <w:t>menggiurkan</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tersebut</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terdapat</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risiko</w:t>
      </w:r>
      <w:proofErr w:type="spellEnd"/>
      <w:r w:rsidRPr="00FE0BEB">
        <w:rPr>
          <w:rFonts w:asciiTheme="minorHAnsi" w:hAnsiTheme="minorHAnsi" w:cstheme="minorHAnsi"/>
          <w:color w:val="000000"/>
        </w:rPr>
        <w:t xml:space="preserve"> yang </w:t>
      </w:r>
      <w:proofErr w:type="spellStart"/>
      <w:r w:rsidRPr="00FE0BEB">
        <w:rPr>
          <w:rFonts w:asciiTheme="minorHAnsi" w:hAnsiTheme="minorHAnsi" w:cstheme="minorHAnsi"/>
          <w:color w:val="000000"/>
        </w:rPr>
        <w:t>kerap</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tidak</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disadari</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nasabah</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yakni</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hilangnya</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perlindungan</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simpanan</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dari</w:t>
      </w:r>
      <w:proofErr w:type="spellEnd"/>
      <w:r w:rsidRPr="00FE0BEB">
        <w:rPr>
          <w:rFonts w:asciiTheme="minorHAnsi" w:hAnsiTheme="minorHAnsi" w:cstheme="minorHAnsi"/>
          <w:color w:val="000000"/>
        </w:rPr>
        <w:t xml:space="preserve"> Lembaga </w:t>
      </w:r>
      <w:proofErr w:type="spellStart"/>
      <w:r w:rsidRPr="00FE0BEB">
        <w:rPr>
          <w:rFonts w:asciiTheme="minorHAnsi" w:hAnsiTheme="minorHAnsi" w:cstheme="minorHAnsi"/>
          <w:color w:val="000000"/>
        </w:rPr>
        <w:t>Penjamin</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Simpanan</w:t>
      </w:r>
      <w:proofErr w:type="spellEnd"/>
      <w:r w:rsidRPr="00FE0BEB">
        <w:rPr>
          <w:rFonts w:asciiTheme="minorHAnsi" w:hAnsiTheme="minorHAnsi" w:cstheme="minorHAnsi"/>
          <w:color w:val="000000"/>
        </w:rPr>
        <w:t xml:space="preserve"> (LPS). </w:t>
      </w:r>
    </w:p>
    <w:p w14:paraId="17290A63" w14:textId="77777777" w:rsidR="00FE0BEB" w:rsidRPr="00FE0BEB" w:rsidRDefault="00FE0BEB" w:rsidP="00FE0BEB">
      <w:pPr>
        <w:pStyle w:val="NormalWeb"/>
        <w:spacing w:before="240" w:beforeAutospacing="0" w:after="240" w:afterAutospacing="0"/>
        <w:jc w:val="both"/>
        <w:rPr>
          <w:rFonts w:asciiTheme="minorHAnsi" w:hAnsiTheme="minorHAnsi" w:cstheme="minorHAnsi"/>
        </w:rPr>
      </w:pPr>
      <w:r w:rsidRPr="00FE0BEB">
        <w:rPr>
          <w:rFonts w:asciiTheme="minorHAnsi" w:hAnsiTheme="minorHAnsi" w:cstheme="minorHAnsi"/>
          <w:color w:val="000000"/>
        </w:rPr>
        <w:t xml:space="preserve">Kajian </w:t>
      </w:r>
      <w:proofErr w:type="spellStart"/>
      <w:r w:rsidRPr="00FE0BEB">
        <w:rPr>
          <w:rFonts w:asciiTheme="minorHAnsi" w:hAnsiTheme="minorHAnsi" w:cstheme="minorHAnsi"/>
          <w:color w:val="000000"/>
        </w:rPr>
        <w:t>terbaru</w:t>
      </w:r>
      <w:proofErr w:type="spellEnd"/>
      <w:r w:rsidRPr="00FE0BEB">
        <w:rPr>
          <w:rFonts w:asciiTheme="minorHAnsi" w:hAnsiTheme="minorHAnsi" w:cstheme="minorHAnsi"/>
          <w:color w:val="000000"/>
        </w:rPr>
        <w:t xml:space="preserve"> NEXT Indonesia </w:t>
      </w:r>
      <w:proofErr w:type="spellStart"/>
      <w:r w:rsidRPr="00FE0BEB">
        <w:rPr>
          <w:rFonts w:asciiTheme="minorHAnsi" w:hAnsiTheme="minorHAnsi" w:cstheme="minorHAnsi"/>
          <w:color w:val="000000"/>
        </w:rPr>
        <w:t>Center</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bertajuk</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Daya</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Pikat</w:t>
      </w:r>
      <w:proofErr w:type="spellEnd"/>
      <w:r w:rsidRPr="00FE0BEB">
        <w:rPr>
          <w:rFonts w:asciiTheme="minorHAnsi" w:hAnsiTheme="minorHAnsi" w:cstheme="minorHAnsi"/>
          <w:color w:val="000000"/>
        </w:rPr>
        <w:t xml:space="preserve"> Bank Digital” </w:t>
      </w:r>
      <w:proofErr w:type="spellStart"/>
      <w:r w:rsidRPr="00FE0BEB">
        <w:rPr>
          <w:rFonts w:asciiTheme="minorHAnsi" w:hAnsiTheme="minorHAnsi" w:cstheme="minorHAnsi"/>
          <w:color w:val="000000"/>
        </w:rPr>
        <w:t>menemukan</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bahwa</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sebagian</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besar</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produk</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simpanan</w:t>
      </w:r>
      <w:proofErr w:type="spellEnd"/>
      <w:r w:rsidRPr="00FE0BEB">
        <w:rPr>
          <w:rFonts w:asciiTheme="minorHAnsi" w:hAnsiTheme="minorHAnsi" w:cstheme="minorHAnsi"/>
          <w:color w:val="000000"/>
        </w:rPr>
        <w:t xml:space="preserve"> di bank digital </w:t>
      </w:r>
      <w:proofErr w:type="spellStart"/>
      <w:r w:rsidRPr="00FE0BEB">
        <w:rPr>
          <w:rFonts w:asciiTheme="minorHAnsi" w:hAnsiTheme="minorHAnsi" w:cstheme="minorHAnsi"/>
          <w:color w:val="000000"/>
        </w:rPr>
        <w:t>menawarkan</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bunga</w:t>
      </w:r>
      <w:proofErr w:type="spellEnd"/>
      <w:r w:rsidRPr="00FE0BEB">
        <w:rPr>
          <w:rFonts w:asciiTheme="minorHAnsi" w:hAnsiTheme="minorHAnsi" w:cstheme="minorHAnsi"/>
          <w:color w:val="000000"/>
        </w:rPr>
        <w:t xml:space="preserve"> yang </w:t>
      </w:r>
      <w:proofErr w:type="spellStart"/>
      <w:r w:rsidRPr="00FE0BEB">
        <w:rPr>
          <w:rFonts w:asciiTheme="minorHAnsi" w:hAnsiTheme="minorHAnsi" w:cstheme="minorHAnsi"/>
          <w:color w:val="000000"/>
        </w:rPr>
        <w:t>melampaui</w:t>
      </w:r>
      <w:proofErr w:type="spellEnd"/>
      <w:r w:rsidRPr="00FE0BEB">
        <w:rPr>
          <w:rFonts w:asciiTheme="minorHAnsi" w:hAnsiTheme="minorHAnsi" w:cstheme="minorHAnsi"/>
          <w:color w:val="000000"/>
        </w:rPr>
        <w:t xml:space="preserve"> Tingkat Bunga </w:t>
      </w:r>
      <w:proofErr w:type="spellStart"/>
      <w:r w:rsidRPr="00FE0BEB">
        <w:rPr>
          <w:rFonts w:asciiTheme="minorHAnsi" w:hAnsiTheme="minorHAnsi" w:cstheme="minorHAnsi"/>
          <w:color w:val="000000"/>
        </w:rPr>
        <w:t>Penjaminan</w:t>
      </w:r>
      <w:proofErr w:type="spellEnd"/>
      <w:r w:rsidRPr="00FE0BEB">
        <w:rPr>
          <w:rFonts w:asciiTheme="minorHAnsi" w:hAnsiTheme="minorHAnsi" w:cstheme="minorHAnsi"/>
          <w:color w:val="000000"/>
        </w:rPr>
        <w:t xml:space="preserve"> (TBP) LPS. Adapun </w:t>
      </w:r>
      <w:proofErr w:type="spellStart"/>
      <w:r w:rsidRPr="00FE0BEB">
        <w:rPr>
          <w:rFonts w:asciiTheme="minorHAnsi" w:hAnsiTheme="minorHAnsi" w:cstheme="minorHAnsi"/>
          <w:color w:val="000000"/>
        </w:rPr>
        <w:t>untuk</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periode</w:t>
      </w:r>
      <w:proofErr w:type="spellEnd"/>
      <w:r w:rsidRPr="00FE0BEB">
        <w:rPr>
          <w:rFonts w:asciiTheme="minorHAnsi" w:hAnsiTheme="minorHAnsi" w:cstheme="minorHAnsi"/>
          <w:color w:val="000000"/>
        </w:rPr>
        <w:t xml:space="preserve"> 1 Juli-30 September 2026, LPS </w:t>
      </w:r>
      <w:proofErr w:type="spellStart"/>
      <w:r w:rsidRPr="00FE0BEB">
        <w:rPr>
          <w:rFonts w:asciiTheme="minorHAnsi" w:hAnsiTheme="minorHAnsi" w:cstheme="minorHAnsi"/>
          <w:color w:val="000000"/>
        </w:rPr>
        <w:t>menetapkan</w:t>
      </w:r>
      <w:proofErr w:type="spellEnd"/>
      <w:r w:rsidRPr="00FE0BEB">
        <w:rPr>
          <w:rFonts w:asciiTheme="minorHAnsi" w:hAnsiTheme="minorHAnsi" w:cstheme="minorHAnsi"/>
          <w:color w:val="000000"/>
        </w:rPr>
        <w:t xml:space="preserve"> TBP </w:t>
      </w:r>
      <w:proofErr w:type="spellStart"/>
      <w:r w:rsidRPr="00FE0BEB">
        <w:rPr>
          <w:rFonts w:asciiTheme="minorHAnsi" w:hAnsiTheme="minorHAnsi" w:cstheme="minorHAnsi"/>
          <w:color w:val="000000"/>
        </w:rPr>
        <w:t>sebesar</w:t>
      </w:r>
      <w:proofErr w:type="spellEnd"/>
      <w:r w:rsidRPr="00FE0BEB">
        <w:rPr>
          <w:rFonts w:asciiTheme="minorHAnsi" w:hAnsiTheme="minorHAnsi" w:cstheme="minorHAnsi"/>
          <w:color w:val="000000"/>
        </w:rPr>
        <w:t xml:space="preserve"> 3,75% </w:t>
      </w:r>
      <w:proofErr w:type="spellStart"/>
      <w:r w:rsidRPr="00FE0BEB">
        <w:rPr>
          <w:rFonts w:asciiTheme="minorHAnsi" w:hAnsiTheme="minorHAnsi" w:cstheme="minorHAnsi"/>
          <w:color w:val="000000"/>
        </w:rPr>
        <w:t>untuk</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simpanan</w:t>
      </w:r>
      <w:proofErr w:type="spellEnd"/>
      <w:r w:rsidRPr="00FE0BEB">
        <w:rPr>
          <w:rFonts w:asciiTheme="minorHAnsi" w:hAnsiTheme="minorHAnsi" w:cstheme="minorHAnsi"/>
          <w:color w:val="000000"/>
        </w:rPr>
        <w:t xml:space="preserve"> rupiah di bank </w:t>
      </w:r>
      <w:proofErr w:type="spellStart"/>
      <w:r w:rsidRPr="00FE0BEB">
        <w:rPr>
          <w:rFonts w:asciiTheme="minorHAnsi" w:hAnsiTheme="minorHAnsi" w:cstheme="minorHAnsi"/>
          <w:color w:val="000000"/>
        </w:rPr>
        <w:t>umum</w:t>
      </w:r>
      <w:proofErr w:type="spellEnd"/>
      <w:r w:rsidRPr="00FE0BEB">
        <w:rPr>
          <w:rFonts w:asciiTheme="minorHAnsi" w:hAnsiTheme="minorHAnsi" w:cstheme="minorHAnsi"/>
          <w:color w:val="000000"/>
        </w:rPr>
        <w:t xml:space="preserve"> dan 2,00% </w:t>
      </w:r>
      <w:proofErr w:type="spellStart"/>
      <w:r w:rsidRPr="00FE0BEB">
        <w:rPr>
          <w:rFonts w:asciiTheme="minorHAnsi" w:hAnsiTheme="minorHAnsi" w:cstheme="minorHAnsi"/>
          <w:color w:val="000000"/>
        </w:rPr>
        <w:t>untuk</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simpanan</w:t>
      </w:r>
      <w:proofErr w:type="spellEnd"/>
      <w:r w:rsidRPr="00FE0BEB">
        <w:rPr>
          <w:rFonts w:asciiTheme="minorHAnsi" w:hAnsiTheme="minorHAnsi" w:cstheme="minorHAnsi"/>
          <w:color w:val="000000"/>
        </w:rPr>
        <w:t xml:space="preserve"> valuta </w:t>
      </w:r>
      <w:proofErr w:type="spellStart"/>
      <w:r w:rsidRPr="00FE0BEB">
        <w:rPr>
          <w:rFonts w:asciiTheme="minorHAnsi" w:hAnsiTheme="minorHAnsi" w:cstheme="minorHAnsi"/>
          <w:color w:val="000000"/>
        </w:rPr>
        <w:t>asing</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Apabila</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bunga</w:t>
      </w:r>
      <w:proofErr w:type="spellEnd"/>
      <w:r w:rsidRPr="00FE0BEB">
        <w:rPr>
          <w:rFonts w:asciiTheme="minorHAnsi" w:hAnsiTheme="minorHAnsi" w:cstheme="minorHAnsi"/>
          <w:color w:val="000000"/>
        </w:rPr>
        <w:t xml:space="preserve"> yang </w:t>
      </w:r>
      <w:proofErr w:type="spellStart"/>
      <w:r w:rsidRPr="00FE0BEB">
        <w:rPr>
          <w:rFonts w:asciiTheme="minorHAnsi" w:hAnsiTheme="minorHAnsi" w:cstheme="minorHAnsi"/>
          <w:color w:val="000000"/>
        </w:rPr>
        <w:t>diterima</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nasabah</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melebihi</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batas</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tersebut</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maka</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seluruh</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simpanan</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baik</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pokok</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maupun</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bunga</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berpotensi</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tidak</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dijamin</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ketika</w:t>
      </w:r>
      <w:proofErr w:type="spellEnd"/>
      <w:r w:rsidRPr="00FE0BEB">
        <w:rPr>
          <w:rFonts w:asciiTheme="minorHAnsi" w:hAnsiTheme="minorHAnsi" w:cstheme="minorHAnsi"/>
          <w:color w:val="000000"/>
        </w:rPr>
        <w:t xml:space="preserve"> bank </w:t>
      </w:r>
      <w:proofErr w:type="spellStart"/>
      <w:r w:rsidRPr="00FE0BEB">
        <w:rPr>
          <w:rFonts w:asciiTheme="minorHAnsi" w:hAnsiTheme="minorHAnsi" w:cstheme="minorHAnsi"/>
          <w:color w:val="000000"/>
        </w:rPr>
        <w:t>tersebut</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bermasalah</w:t>
      </w:r>
      <w:proofErr w:type="spellEnd"/>
      <w:r w:rsidRPr="00FE0BEB">
        <w:rPr>
          <w:rFonts w:asciiTheme="minorHAnsi" w:hAnsiTheme="minorHAnsi" w:cstheme="minorHAnsi"/>
          <w:color w:val="000000"/>
        </w:rPr>
        <w:t xml:space="preserve"> dan </w:t>
      </w:r>
      <w:proofErr w:type="spellStart"/>
      <w:r w:rsidRPr="00FE0BEB">
        <w:rPr>
          <w:rFonts w:asciiTheme="minorHAnsi" w:hAnsiTheme="minorHAnsi" w:cstheme="minorHAnsi"/>
          <w:color w:val="000000"/>
        </w:rPr>
        <w:t>dicabut</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izin</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usahanya</w:t>
      </w:r>
      <w:proofErr w:type="spellEnd"/>
      <w:r w:rsidRPr="00FE0BEB">
        <w:rPr>
          <w:rFonts w:asciiTheme="minorHAnsi" w:hAnsiTheme="minorHAnsi" w:cstheme="minorHAnsi"/>
          <w:color w:val="000000"/>
        </w:rPr>
        <w:t>.</w:t>
      </w:r>
    </w:p>
    <w:p w14:paraId="1C802393" w14:textId="77777777" w:rsidR="00FE0BEB" w:rsidRPr="00FE0BEB" w:rsidRDefault="00FE0BEB" w:rsidP="00FE0BEB">
      <w:pPr>
        <w:pStyle w:val="NormalWeb"/>
        <w:spacing w:before="240" w:beforeAutospacing="0" w:after="240" w:afterAutospacing="0"/>
        <w:jc w:val="both"/>
        <w:rPr>
          <w:rFonts w:asciiTheme="minorHAnsi" w:hAnsiTheme="minorHAnsi" w:cstheme="minorHAnsi"/>
        </w:rPr>
      </w:pPr>
      <w:r w:rsidRPr="00FE0BEB">
        <w:rPr>
          <w:rFonts w:asciiTheme="minorHAnsi" w:hAnsiTheme="minorHAnsi" w:cstheme="minorHAnsi"/>
          <w:color w:val="000000"/>
        </w:rPr>
        <w:t xml:space="preserve">Senior Analyst NEXT Indonesia </w:t>
      </w:r>
      <w:proofErr w:type="spellStart"/>
      <w:r w:rsidRPr="00FE0BEB">
        <w:rPr>
          <w:rFonts w:asciiTheme="minorHAnsi" w:hAnsiTheme="minorHAnsi" w:cstheme="minorHAnsi"/>
          <w:color w:val="000000"/>
        </w:rPr>
        <w:t>Center</w:t>
      </w:r>
      <w:proofErr w:type="spellEnd"/>
      <w:r w:rsidRPr="00FE0BEB">
        <w:rPr>
          <w:rFonts w:asciiTheme="minorHAnsi" w:hAnsiTheme="minorHAnsi" w:cstheme="minorHAnsi"/>
          <w:color w:val="000000"/>
        </w:rPr>
        <w:t xml:space="preserve">, Sandy </w:t>
      </w:r>
      <w:proofErr w:type="spellStart"/>
      <w:r w:rsidRPr="00FE0BEB">
        <w:rPr>
          <w:rFonts w:asciiTheme="minorHAnsi" w:hAnsiTheme="minorHAnsi" w:cstheme="minorHAnsi"/>
          <w:color w:val="000000"/>
        </w:rPr>
        <w:t>Pramuji</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mengatakan</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masyarakat</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perlu</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memahami</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bahwa</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bunga</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tinggi</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bukan</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hanya</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menawarkan</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potensi</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keuntungan</w:t>
      </w:r>
      <w:proofErr w:type="spellEnd"/>
      <w:r w:rsidRPr="00FE0BEB">
        <w:rPr>
          <w:rFonts w:asciiTheme="minorHAnsi" w:hAnsiTheme="minorHAnsi" w:cstheme="minorHAnsi"/>
          <w:color w:val="000000"/>
        </w:rPr>
        <w:t xml:space="preserve"> yang </w:t>
      </w:r>
      <w:proofErr w:type="spellStart"/>
      <w:r w:rsidRPr="00FE0BEB">
        <w:rPr>
          <w:rFonts w:asciiTheme="minorHAnsi" w:hAnsiTheme="minorHAnsi" w:cstheme="minorHAnsi"/>
          <w:color w:val="000000"/>
        </w:rPr>
        <w:t>lebih</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besar</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tetapi</w:t>
      </w:r>
      <w:proofErr w:type="spellEnd"/>
      <w:r w:rsidRPr="00FE0BEB">
        <w:rPr>
          <w:rFonts w:asciiTheme="minorHAnsi" w:hAnsiTheme="minorHAnsi" w:cstheme="minorHAnsi"/>
          <w:color w:val="000000"/>
        </w:rPr>
        <w:t xml:space="preserve"> juga </w:t>
      </w:r>
      <w:proofErr w:type="spellStart"/>
      <w:r w:rsidRPr="00FE0BEB">
        <w:rPr>
          <w:rFonts w:asciiTheme="minorHAnsi" w:hAnsiTheme="minorHAnsi" w:cstheme="minorHAnsi"/>
          <w:color w:val="000000"/>
        </w:rPr>
        <w:t>membawa</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konsekuensi</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terhadap</w:t>
      </w:r>
      <w:proofErr w:type="spellEnd"/>
      <w:r w:rsidRPr="00FE0BEB">
        <w:rPr>
          <w:rFonts w:asciiTheme="minorHAnsi" w:hAnsiTheme="minorHAnsi" w:cstheme="minorHAnsi"/>
          <w:color w:val="000000"/>
        </w:rPr>
        <w:t xml:space="preserve"> status </w:t>
      </w:r>
      <w:proofErr w:type="spellStart"/>
      <w:r w:rsidRPr="00FE0BEB">
        <w:rPr>
          <w:rFonts w:asciiTheme="minorHAnsi" w:hAnsiTheme="minorHAnsi" w:cstheme="minorHAnsi"/>
          <w:color w:val="000000"/>
        </w:rPr>
        <w:t>penjaminan</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simpanan</w:t>
      </w:r>
      <w:proofErr w:type="spellEnd"/>
      <w:r w:rsidRPr="00FE0BEB">
        <w:rPr>
          <w:rFonts w:asciiTheme="minorHAnsi" w:hAnsiTheme="minorHAnsi" w:cstheme="minorHAnsi"/>
          <w:color w:val="000000"/>
        </w:rPr>
        <w:t>.</w:t>
      </w:r>
    </w:p>
    <w:p w14:paraId="7AE18D4C" w14:textId="77777777" w:rsidR="00FE0BEB" w:rsidRPr="00FE0BEB" w:rsidRDefault="00FE0BEB" w:rsidP="00FE0BEB">
      <w:pPr>
        <w:pStyle w:val="NormalWeb"/>
        <w:spacing w:before="240" w:beforeAutospacing="0" w:after="240" w:afterAutospacing="0"/>
        <w:ind w:right="-41"/>
        <w:jc w:val="both"/>
        <w:rPr>
          <w:rFonts w:asciiTheme="minorHAnsi" w:hAnsiTheme="minorHAnsi" w:cstheme="minorHAnsi"/>
          <w:color w:val="000000"/>
        </w:rPr>
      </w:pPr>
      <w:r w:rsidRPr="00FE0BEB">
        <w:rPr>
          <w:rFonts w:asciiTheme="minorHAnsi" w:hAnsiTheme="minorHAnsi" w:cstheme="minorHAnsi"/>
          <w:color w:val="000000"/>
        </w:rPr>
        <w:t xml:space="preserve">"Banyak </w:t>
      </w:r>
      <w:proofErr w:type="spellStart"/>
      <w:r w:rsidRPr="00FE0BEB">
        <w:rPr>
          <w:rFonts w:asciiTheme="minorHAnsi" w:hAnsiTheme="minorHAnsi" w:cstheme="minorHAnsi"/>
          <w:color w:val="000000"/>
        </w:rPr>
        <w:t>masyarakat</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memilih</w:t>
      </w:r>
      <w:proofErr w:type="spellEnd"/>
      <w:r w:rsidRPr="00FE0BEB">
        <w:rPr>
          <w:rFonts w:asciiTheme="minorHAnsi" w:hAnsiTheme="minorHAnsi" w:cstheme="minorHAnsi"/>
          <w:color w:val="000000"/>
        </w:rPr>
        <w:t xml:space="preserve"> bank </w:t>
      </w:r>
      <w:proofErr w:type="spellStart"/>
      <w:r w:rsidRPr="00FE0BEB">
        <w:rPr>
          <w:rFonts w:asciiTheme="minorHAnsi" w:hAnsiTheme="minorHAnsi" w:cstheme="minorHAnsi"/>
          <w:color w:val="000000"/>
        </w:rPr>
        <w:t>berdasarkan</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besarnya</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bunga</w:t>
      </w:r>
      <w:proofErr w:type="spellEnd"/>
      <w:r w:rsidRPr="00FE0BEB">
        <w:rPr>
          <w:rFonts w:asciiTheme="minorHAnsi" w:hAnsiTheme="minorHAnsi" w:cstheme="minorHAnsi"/>
          <w:color w:val="000000"/>
        </w:rPr>
        <w:t xml:space="preserve"> yang </w:t>
      </w:r>
      <w:proofErr w:type="spellStart"/>
      <w:r w:rsidRPr="00FE0BEB">
        <w:rPr>
          <w:rFonts w:asciiTheme="minorHAnsi" w:hAnsiTheme="minorHAnsi" w:cstheme="minorHAnsi"/>
          <w:color w:val="000000"/>
        </w:rPr>
        <w:t>ditawarkan</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Padahal</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ada</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aspek</w:t>
      </w:r>
      <w:proofErr w:type="spellEnd"/>
      <w:r w:rsidRPr="00FE0BEB">
        <w:rPr>
          <w:rFonts w:asciiTheme="minorHAnsi" w:hAnsiTheme="minorHAnsi" w:cstheme="minorHAnsi"/>
          <w:color w:val="000000"/>
        </w:rPr>
        <w:t xml:space="preserve"> yang </w:t>
      </w:r>
      <w:proofErr w:type="spellStart"/>
      <w:r w:rsidRPr="00FE0BEB">
        <w:rPr>
          <w:rFonts w:asciiTheme="minorHAnsi" w:hAnsiTheme="minorHAnsi" w:cstheme="minorHAnsi"/>
          <w:color w:val="000000"/>
        </w:rPr>
        <w:t>tidak</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kalah</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penting</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yaitu</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apakah</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bunga</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tersebut</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masih</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berada</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dalam</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batas</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penjaminan</w:t>
      </w:r>
      <w:proofErr w:type="spellEnd"/>
      <w:r w:rsidRPr="00FE0BEB">
        <w:rPr>
          <w:rFonts w:asciiTheme="minorHAnsi" w:hAnsiTheme="minorHAnsi" w:cstheme="minorHAnsi"/>
          <w:color w:val="000000"/>
        </w:rPr>
        <w:t xml:space="preserve"> LPS. </w:t>
      </w:r>
      <w:proofErr w:type="spellStart"/>
      <w:r w:rsidRPr="00FE0BEB">
        <w:rPr>
          <w:rFonts w:asciiTheme="minorHAnsi" w:hAnsiTheme="minorHAnsi" w:cstheme="minorHAnsi"/>
          <w:color w:val="000000"/>
        </w:rPr>
        <w:t>Hati-hati</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tambahan</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imbal</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hasil</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beberapa</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persen</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tidak</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selalu</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sebanding</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apabila</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harus</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dibayar</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dengan</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risiko</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hilangnya</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perlindungan</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atas</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seluruh</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simpanan</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tegas</w:t>
      </w:r>
      <w:proofErr w:type="spellEnd"/>
      <w:r w:rsidRPr="00FE0BEB">
        <w:rPr>
          <w:rFonts w:asciiTheme="minorHAnsi" w:hAnsiTheme="minorHAnsi" w:cstheme="minorHAnsi"/>
          <w:color w:val="000000"/>
        </w:rPr>
        <w:t xml:space="preserve"> Sandy di Jakarta, </w:t>
      </w:r>
      <w:proofErr w:type="spellStart"/>
      <w:r w:rsidRPr="00FE0BEB">
        <w:rPr>
          <w:rFonts w:asciiTheme="minorHAnsi" w:hAnsiTheme="minorHAnsi" w:cstheme="minorHAnsi"/>
          <w:color w:val="000000"/>
        </w:rPr>
        <w:t>Minggu</w:t>
      </w:r>
      <w:proofErr w:type="spellEnd"/>
      <w:r w:rsidRPr="00FE0BEB">
        <w:rPr>
          <w:rFonts w:asciiTheme="minorHAnsi" w:hAnsiTheme="minorHAnsi" w:cstheme="minorHAnsi"/>
          <w:color w:val="000000"/>
        </w:rPr>
        <w:t xml:space="preserve"> (9/8/2026). </w:t>
      </w:r>
    </w:p>
    <w:p w14:paraId="39F6A714" w14:textId="77777777" w:rsidR="00FE0BEB" w:rsidRPr="00FE0BEB" w:rsidRDefault="00FE0BEB" w:rsidP="00FE0BEB">
      <w:pPr>
        <w:pStyle w:val="NormalWeb"/>
        <w:spacing w:before="240" w:beforeAutospacing="0" w:after="240" w:afterAutospacing="0"/>
        <w:ind w:right="-41"/>
        <w:jc w:val="both"/>
        <w:rPr>
          <w:rFonts w:asciiTheme="minorHAnsi" w:hAnsiTheme="minorHAnsi" w:cstheme="minorHAnsi"/>
          <w:color w:val="000000"/>
        </w:rPr>
      </w:pPr>
      <w:proofErr w:type="spellStart"/>
      <w:r w:rsidRPr="00FE0BEB">
        <w:rPr>
          <w:rFonts w:asciiTheme="minorHAnsi" w:hAnsiTheme="minorHAnsi" w:cstheme="minorHAnsi"/>
          <w:color w:val="000000"/>
        </w:rPr>
        <w:t>Lebih</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lanjut</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dirinya</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menjelaskan</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dari</w:t>
      </w:r>
      <w:proofErr w:type="spellEnd"/>
      <w:r w:rsidRPr="00FE0BEB">
        <w:rPr>
          <w:rFonts w:asciiTheme="minorHAnsi" w:hAnsiTheme="minorHAnsi" w:cstheme="minorHAnsi"/>
          <w:color w:val="000000"/>
        </w:rPr>
        <w:t xml:space="preserve"> 21 </w:t>
      </w:r>
      <w:proofErr w:type="spellStart"/>
      <w:r w:rsidRPr="00FE0BEB">
        <w:rPr>
          <w:rFonts w:asciiTheme="minorHAnsi" w:hAnsiTheme="minorHAnsi" w:cstheme="minorHAnsi"/>
          <w:color w:val="000000"/>
        </w:rPr>
        <w:t>kelompok</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simpanan</w:t>
      </w:r>
      <w:proofErr w:type="spellEnd"/>
      <w:r w:rsidRPr="00FE0BEB">
        <w:rPr>
          <w:rFonts w:asciiTheme="minorHAnsi" w:hAnsiTheme="minorHAnsi" w:cstheme="minorHAnsi"/>
          <w:color w:val="000000"/>
        </w:rPr>
        <w:t xml:space="preserve"> rupiah pada </w:t>
      </w:r>
      <w:proofErr w:type="spellStart"/>
      <w:r w:rsidRPr="00FE0BEB">
        <w:rPr>
          <w:rFonts w:asciiTheme="minorHAnsi" w:hAnsiTheme="minorHAnsi" w:cstheme="minorHAnsi"/>
          <w:color w:val="000000"/>
        </w:rPr>
        <w:t>delapan</w:t>
      </w:r>
      <w:proofErr w:type="spellEnd"/>
      <w:r w:rsidRPr="00FE0BEB">
        <w:rPr>
          <w:rFonts w:asciiTheme="minorHAnsi" w:hAnsiTheme="minorHAnsi" w:cstheme="minorHAnsi"/>
          <w:color w:val="000000"/>
        </w:rPr>
        <w:t xml:space="preserve"> bank digital yang </w:t>
      </w:r>
      <w:proofErr w:type="spellStart"/>
      <w:r w:rsidRPr="00FE0BEB">
        <w:rPr>
          <w:rFonts w:asciiTheme="minorHAnsi" w:hAnsiTheme="minorHAnsi" w:cstheme="minorHAnsi"/>
          <w:color w:val="000000"/>
        </w:rPr>
        <w:t>diamati</w:t>
      </w:r>
      <w:proofErr w:type="spellEnd"/>
      <w:r w:rsidRPr="00FE0BEB">
        <w:rPr>
          <w:rFonts w:asciiTheme="minorHAnsi" w:hAnsiTheme="minorHAnsi" w:cstheme="minorHAnsi"/>
          <w:color w:val="000000"/>
        </w:rPr>
        <w:t xml:space="preserve"> NEXT Indonesia </w:t>
      </w:r>
      <w:proofErr w:type="spellStart"/>
      <w:r w:rsidRPr="00FE0BEB">
        <w:rPr>
          <w:rFonts w:asciiTheme="minorHAnsi" w:hAnsiTheme="minorHAnsi" w:cstheme="minorHAnsi"/>
          <w:color w:val="000000"/>
        </w:rPr>
        <w:t>Center</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sebanyak</w:t>
      </w:r>
      <w:proofErr w:type="spellEnd"/>
      <w:r w:rsidRPr="00FE0BEB">
        <w:rPr>
          <w:rFonts w:asciiTheme="minorHAnsi" w:hAnsiTheme="minorHAnsi" w:cstheme="minorHAnsi"/>
          <w:color w:val="000000"/>
        </w:rPr>
        <w:t xml:space="preserve"> 14 </w:t>
      </w:r>
      <w:proofErr w:type="spellStart"/>
      <w:r w:rsidRPr="00FE0BEB">
        <w:rPr>
          <w:rFonts w:asciiTheme="minorHAnsi" w:hAnsiTheme="minorHAnsi" w:cstheme="minorHAnsi"/>
          <w:color w:val="000000"/>
        </w:rPr>
        <w:t>kelompok</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menawarkan</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setidaknya</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satu</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tingkat</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bunga</w:t>
      </w:r>
      <w:proofErr w:type="spellEnd"/>
      <w:r w:rsidRPr="00FE0BEB">
        <w:rPr>
          <w:rFonts w:asciiTheme="minorHAnsi" w:hAnsiTheme="minorHAnsi" w:cstheme="minorHAnsi"/>
          <w:color w:val="000000"/>
        </w:rPr>
        <w:t xml:space="preserve"> di </w:t>
      </w:r>
      <w:proofErr w:type="spellStart"/>
      <w:r w:rsidRPr="00FE0BEB">
        <w:rPr>
          <w:rFonts w:asciiTheme="minorHAnsi" w:hAnsiTheme="minorHAnsi" w:cstheme="minorHAnsi"/>
          <w:color w:val="000000"/>
        </w:rPr>
        <w:t>atas</w:t>
      </w:r>
      <w:proofErr w:type="spellEnd"/>
      <w:r w:rsidRPr="00FE0BEB">
        <w:rPr>
          <w:rFonts w:asciiTheme="minorHAnsi" w:hAnsiTheme="minorHAnsi" w:cstheme="minorHAnsi"/>
          <w:color w:val="000000"/>
        </w:rPr>
        <w:t xml:space="preserve"> TBP. </w:t>
      </w:r>
      <w:proofErr w:type="spellStart"/>
      <w:r w:rsidRPr="00FE0BEB">
        <w:rPr>
          <w:rFonts w:asciiTheme="minorHAnsi" w:hAnsiTheme="minorHAnsi" w:cstheme="minorHAnsi"/>
          <w:color w:val="000000"/>
        </w:rPr>
        <w:t>Seluruh</w:t>
      </w:r>
      <w:proofErr w:type="spellEnd"/>
      <w:r w:rsidRPr="00FE0BEB">
        <w:rPr>
          <w:rFonts w:asciiTheme="minorHAnsi" w:hAnsiTheme="minorHAnsi" w:cstheme="minorHAnsi"/>
          <w:color w:val="000000"/>
        </w:rPr>
        <w:t xml:space="preserve"> bank </w:t>
      </w:r>
      <w:proofErr w:type="spellStart"/>
      <w:r w:rsidRPr="00FE0BEB">
        <w:rPr>
          <w:rFonts w:asciiTheme="minorHAnsi" w:hAnsiTheme="minorHAnsi" w:cstheme="minorHAnsi"/>
          <w:color w:val="000000"/>
        </w:rPr>
        <w:t>tersebut</w:t>
      </w:r>
      <w:proofErr w:type="spellEnd"/>
      <w:r w:rsidRPr="00FE0BEB">
        <w:rPr>
          <w:rFonts w:asciiTheme="minorHAnsi" w:hAnsiTheme="minorHAnsi" w:cstheme="minorHAnsi"/>
          <w:color w:val="000000"/>
        </w:rPr>
        <w:t xml:space="preserve"> juga </w:t>
      </w:r>
      <w:proofErr w:type="spellStart"/>
      <w:r w:rsidRPr="00FE0BEB">
        <w:rPr>
          <w:rFonts w:asciiTheme="minorHAnsi" w:hAnsiTheme="minorHAnsi" w:cstheme="minorHAnsi"/>
          <w:color w:val="000000"/>
        </w:rPr>
        <w:t>menawarkan</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bunga</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maksimum</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deposito</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melampaui</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batas</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penjaminan</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bahkan</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mencapai</w:t>
      </w:r>
      <w:proofErr w:type="spellEnd"/>
      <w:r w:rsidRPr="00FE0BEB">
        <w:rPr>
          <w:rFonts w:asciiTheme="minorHAnsi" w:hAnsiTheme="minorHAnsi" w:cstheme="minorHAnsi"/>
          <w:color w:val="000000"/>
        </w:rPr>
        <w:t xml:space="preserve"> 8,00% per </w:t>
      </w:r>
      <w:proofErr w:type="spellStart"/>
      <w:r w:rsidRPr="00FE0BEB">
        <w:rPr>
          <w:rFonts w:asciiTheme="minorHAnsi" w:hAnsiTheme="minorHAnsi" w:cstheme="minorHAnsi"/>
          <w:color w:val="000000"/>
        </w:rPr>
        <w:t>tahun</w:t>
      </w:r>
      <w:proofErr w:type="spellEnd"/>
      <w:r w:rsidRPr="00FE0BEB">
        <w:rPr>
          <w:rFonts w:asciiTheme="minorHAnsi" w:hAnsiTheme="minorHAnsi" w:cstheme="minorHAnsi"/>
          <w:color w:val="000000"/>
        </w:rPr>
        <w:t>.</w:t>
      </w:r>
    </w:p>
    <w:p w14:paraId="46747784" w14:textId="77777777" w:rsidR="00FE0BEB" w:rsidRPr="00FE0BEB" w:rsidRDefault="00FE0BEB" w:rsidP="00FE0BEB">
      <w:pPr>
        <w:pStyle w:val="NormalWeb"/>
        <w:spacing w:before="240" w:beforeAutospacing="0" w:after="240" w:afterAutospacing="0"/>
        <w:jc w:val="both"/>
        <w:rPr>
          <w:rFonts w:asciiTheme="minorHAnsi" w:hAnsiTheme="minorHAnsi" w:cstheme="minorHAnsi"/>
        </w:rPr>
      </w:pPr>
      <w:r w:rsidRPr="00FE0BEB">
        <w:rPr>
          <w:rFonts w:asciiTheme="minorHAnsi" w:hAnsiTheme="minorHAnsi" w:cstheme="minorHAnsi"/>
          <w:color w:val="000000"/>
        </w:rPr>
        <w:t xml:space="preserve">“Hasil </w:t>
      </w:r>
      <w:proofErr w:type="spellStart"/>
      <w:r w:rsidRPr="00FE0BEB">
        <w:rPr>
          <w:rFonts w:asciiTheme="minorHAnsi" w:hAnsiTheme="minorHAnsi" w:cstheme="minorHAnsi"/>
          <w:color w:val="000000"/>
        </w:rPr>
        <w:t>kajian</w:t>
      </w:r>
      <w:proofErr w:type="spellEnd"/>
      <w:r w:rsidRPr="00FE0BEB">
        <w:rPr>
          <w:rFonts w:asciiTheme="minorHAnsi" w:hAnsiTheme="minorHAnsi" w:cstheme="minorHAnsi"/>
          <w:color w:val="000000"/>
        </w:rPr>
        <w:t xml:space="preserve"> kami juga </w:t>
      </w:r>
      <w:proofErr w:type="spellStart"/>
      <w:r w:rsidRPr="00FE0BEB">
        <w:rPr>
          <w:rFonts w:asciiTheme="minorHAnsi" w:hAnsiTheme="minorHAnsi" w:cstheme="minorHAnsi"/>
          <w:color w:val="000000"/>
        </w:rPr>
        <w:t>menunjukkan</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bunga</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tinggi</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tidak</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hanya</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ditemukan</w:t>
      </w:r>
      <w:proofErr w:type="spellEnd"/>
      <w:r w:rsidRPr="00FE0BEB">
        <w:rPr>
          <w:rFonts w:asciiTheme="minorHAnsi" w:hAnsiTheme="minorHAnsi" w:cstheme="minorHAnsi"/>
          <w:color w:val="000000"/>
        </w:rPr>
        <w:t xml:space="preserve"> pada </w:t>
      </w:r>
      <w:proofErr w:type="spellStart"/>
      <w:r w:rsidRPr="00FE0BEB">
        <w:rPr>
          <w:rFonts w:asciiTheme="minorHAnsi" w:hAnsiTheme="minorHAnsi" w:cstheme="minorHAnsi"/>
          <w:color w:val="000000"/>
        </w:rPr>
        <w:t>deposito</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Sejumlah</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produk</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tabungan</w:t>
      </w:r>
      <w:proofErr w:type="spellEnd"/>
      <w:r w:rsidRPr="00FE0BEB">
        <w:rPr>
          <w:rFonts w:asciiTheme="minorHAnsi" w:hAnsiTheme="minorHAnsi" w:cstheme="minorHAnsi"/>
          <w:color w:val="000000"/>
        </w:rPr>
        <w:t xml:space="preserve"> digital </w:t>
      </w:r>
      <w:proofErr w:type="spellStart"/>
      <w:r w:rsidRPr="00FE0BEB">
        <w:rPr>
          <w:rFonts w:asciiTheme="minorHAnsi" w:hAnsiTheme="minorHAnsi" w:cstheme="minorHAnsi"/>
          <w:color w:val="000000"/>
        </w:rPr>
        <w:t>menawarkan</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bunga</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hingga</w:t>
      </w:r>
      <w:proofErr w:type="spellEnd"/>
      <w:r w:rsidRPr="00FE0BEB">
        <w:rPr>
          <w:rFonts w:asciiTheme="minorHAnsi" w:hAnsiTheme="minorHAnsi" w:cstheme="minorHAnsi"/>
          <w:color w:val="000000"/>
        </w:rPr>
        <w:t xml:space="preserve"> 6,50%, </w:t>
      </w:r>
      <w:proofErr w:type="spellStart"/>
      <w:r w:rsidRPr="00FE0BEB">
        <w:rPr>
          <w:rFonts w:asciiTheme="minorHAnsi" w:hAnsiTheme="minorHAnsi" w:cstheme="minorHAnsi"/>
          <w:color w:val="000000"/>
        </w:rPr>
        <w:t>sementara</w:t>
      </w:r>
      <w:proofErr w:type="spellEnd"/>
      <w:r w:rsidRPr="00FE0BEB">
        <w:rPr>
          <w:rFonts w:asciiTheme="minorHAnsi" w:hAnsiTheme="minorHAnsi" w:cstheme="minorHAnsi"/>
          <w:color w:val="000000"/>
        </w:rPr>
        <w:t xml:space="preserve"> salah </w:t>
      </w:r>
      <w:proofErr w:type="spellStart"/>
      <w:r w:rsidRPr="00FE0BEB">
        <w:rPr>
          <w:rFonts w:asciiTheme="minorHAnsi" w:hAnsiTheme="minorHAnsi" w:cstheme="minorHAnsi"/>
          <w:color w:val="000000"/>
        </w:rPr>
        <w:t>satu</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produk</w:t>
      </w:r>
      <w:proofErr w:type="spellEnd"/>
      <w:r w:rsidRPr="00FE0BEB">
        <w:rPr>
          <w:rFonts w:asciiTheme="minorHAnsi" w:hAnsiTheme="minorHAnsi" w:cstheme="minorHAnsi"/>
          <w:color w:val="000000"/>
        </w:rPr>
        <w:t xml:space="preserve"> giro </w:t>
      </w:r>
      <w:proofErr w:type="spellStart"/>
      <w:r w:rsidRPr="00FE0BEB">
        <w:rPr>
          <w:rFonts w:asciiTheme="minorHAnsi" w:hAnsiTheme="minorHAnsi" w:cstheme="minorHAnsi"/>
          <w:color w:val="000000"/>
        </w:rPr>
        <w:t>memberikan</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bunga</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maksimum</w:t>
      </w:r>
      <w:proofErr w:type="spellEnd"/>
      <w:r w:rsidRPr="00FE0BEB">
        <w:rPr>
          <w:rFonts w:asciiTheme="minorHAnsi" w:hAnsiTheme="minorHAnsi" w:cstheme="minorHAnsi"/>
          <w:color w:val="000000"/>
        </w:rPr>
        <w:t xml:space="preserve"> 4,50%, yang juga </w:t>
      </w:r>
      <w:proofErr w:type="spellStart"/>
      <w:r w:rsidRPr="00FE0BEB">
        <w:rPr>
          <w:rFonts w:asciiTheme="minorHAnsi" w:hAnsiTheme="minorHAnsi" w:cstheme="minorHAnsi"/>
          <w:color w:val="000000"/>
        </w:rPr>
        <w:t>berada</w:t>
      </w:r>
      <w:proofErr w:type="spellEnd"/>
      <w:r w:rsidRPr="00FE0BEB">
        <w:rPr>
          <w:rFonts w:asciiTheme="minorHAnsi" w:hAnsiTheme="minorHAnsi" w:cstheme="minorHAnsi"/>
          <w:color w:val="000000"/>
        </w:rPr>
        <w:t xml:space="preserve"> di </w:t>
      </w:r>
      <w:proofErr w:type="spellStart"/>
      <w:r w:rsidRPr="00FE0BEB">
        <w:rPr>
          <w:rFonts w:asciiTheme="minorHAnsi" w:hAnsiTheme="minorHAnsi" w:cstheme="minorHAnsi"/>
          <w:color w:val="000000"/>
        </w:rPr>
        <w:t>atas</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tingkat</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bunga</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penjaminan</w:t>
      </w:r>
      <w:proofErr w:type="spellEnd"/>
      <w:r w:rsidRPr="00FE0BEB">
        <w:rPr>
          <w:rFonts w:asciiTheme="minorHAnsi" w:hAnsiTheme="minorHAnsi" w:cstheme="minorHAnsi"/>
          <w:color w:val="000000"/>
        </w:rPr>
        <w:t xml:space="preserve"> LPS,” </w:t>
      </w:r>
      <w:proofErr w:type="spellStart"/>
      <w:r w:rsidRPr="00FE0BEB">
        <w:rPr>
          <w:rFonts w:asciiTheme="minorHAnsi" w:hAnsiTheme="minorHAnsi" w:cstheme="minorHAnsi"/>
          <w:color w:val="000000"/>
        </w:rPr>
        <w:t>ungkap</w:t>
      </w:r>
      <w:proofErr w:type="spellEnd"/>
      <w:r w:rsidRPr="00FE0BEB">
        <w:rPr>
          <w:rFonts w:asciiTheme="minorHAnsi" w:hAnsiTheme="minorHAnsi" w:cstheme="minorHAnsi"/>
          <w:color w:val="000000"/>
        </w:rPr>
        <w:t xml:space="preserve"> Sandy. </w:t>
      </w:r>
    </w:p>
    <w:p w14:paraId="7D19E734" w14:textId="77777777" w:rsidR="00FE0BEB" w:rsidRPr="00FE0BEB" w:rsidRDefault="00FE0BEB" w:rsidP="00FE0BEB">
      <w:pPr>
        <w:pStyle w:val="NormalWeb"/>
        <w:spacing w:before="240" w:beforeAutospacing="0" w:after="240" w:afterAutospacing="0"/>
        <w:jc w:val="both"/>
        <w:rPr>
          <w:rFonts w:asciiTheme="minorHAnsi" w:hAnsiTheme="minorHAnsi" w:cstheme="minorHAnsi"/>
        </w:rPr>
      </w:pPr>
      <w:proofErr w:type="spellStart"/>
      <w:r w:rsidRPr="00FE0BEB">
        <w:rPr>
          <w:rFonts w:asciiTheme="minorHAnsi" w:hAnsiTheme="minorHAnsi" w:cstheme="minorHAnsi"/>
          <w:color w:val="000000"/>
        </w:rPr>
        <w:t>Menurutnya</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kondisi</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tersebut</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bukan</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berarti</w:t>
      </w:r>
      <w:proofErr w:type="spellEnd"/>
      <w:r w:rsidRPr="00FE0BEB">
        <w:rPr>
          <w:rFonts w:asciiTheme="minorHAnsi" w:hAnsiTheme="minorHAnsi" w:cstheme="minorHAnsi"/>
          <w:color w:val="000000"/>
        </w:rPr>
        <w:t xml:space="preserve"> bank </w:t>
      </w:r>
      <w:proofErr w:type="spellStart"/>
      <w:r w:rsidRPr="00FE0BEB">
        <w:rPr>
          <w:rFonts w:asciiTheme="minorHAnsi" w:hAnsiTheme="minorHAnsi" w:cstheme="minorHAnsi"/>
          <w:color w:val="000000"/>
        </w:rPr>
        <w:t>melanggar</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ketentuan</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Regulasi</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tidak</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membatasi</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besarnya</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bunga</w:t>
      </w:r>
      <w:proofErr w:type="spellEnd"/>
      <w:r w:rsidRPr="00FE0BEB">
        <w:rPr>
          <w:rFonts w:asciiTheme="minorHAnsi" w:hAnsiTheme="minorHAnsi" w:cstheme="minorHAnsi"/>
          <w:color w:val="000000"/>
        </w:rPr>
        <w:t xml:space="preserve"> yang </w:t>
      </w:r>
      <w:proofErr w:type="spellStart"/>
      <w:r w:rsidRPr="00FE0BEB">
        <w:rPr>
          <w:rFonts w:asciiTheme="minorHAnsi" w:hAnsiTheme="minorHAnsi" w:cstheme="minorHAnsi"/>
          <w:color w:val="000000"/>
        </w:rPr>
        <w:t>boleh</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ditawarkan</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perbankan</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Namun</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masyarakat</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perlu</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memahami</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bahwa</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apabila</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menerima</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tawaran</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bunga</w:t>
      </w:r>
      <w:proofErr w:type="spellEnd"/>
      <w:r w:rsidRPr="00FE0BEB">
        <w:rPr>
          <w:rFonts w:asciiTheme="minorHAnsi" w:hAnsiTheme="minorHAnsi" w:cstheme="minorHAnsi"/>
          <w:color w:val="000000"/>
        </w:rPr>
        <w:t xml:space="preserve"> di </w:t>
      </w:r>
      <w:proofErr w:type="spellStart"/>
      <w:r w:rsidRPr="00FE0BEB">
        <w:rPr>
          <w:rFonts w:asciiTheme="minorHAnsi" w:hAnsiTheme="minorHAnsi" w:cstheme="minorHAnsi"/>
          <w:color w:val="000000"/>
        </w:rPr>
        <w:t>atas</w:t>
      </w:r>
      <w:proofErr w:type="spellEnd"/>
      <w:r w:rsidRPr="00FE0BEB">
        <w:rPr>
          <w:rFonts w:asciiTheme="minorHAnsi" w:hAnsiTheme="minorHAnsi" w:cstheme="minorHAnsi"/>
          <w:color w:val="000000"/>
        </w:rPr>
        <w:t xml:space="preserve"> TBP </w:t>
      </w:r>
      <w:proofErr w:type="spellStart"/>
      <w:r w:rsidRPr="00FE0BEB">
        <w:rPr>
          <w:rFonts w:asciiTheme="minorHAnsi" w:hAnsiTheme="minorHAnsi" w:cstheme="minorHAnsi"/>
          <w:color w:val="000000"/>
        </w:rPr>
        <w:t>maka</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simpanan</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mereka</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tidak</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memenuhi</w:t>
      </w:r>
      <w:proofErr w:type="spellEnd"/>
      <w:r w:rsidRPr="00FE0BEB">
        <w:rPr>
          <w:rFonts w:asciiTheme="minorHAnsi" w:hAnsiTheme="minorHAnsi" w:cstheme="minorHAnsi"/>
          <w:color w:val="000000"/>
        </w:rPr>
        <w:t xml:space="preserve"> salah </w:t>
      </w:r>
      <w:proofErr w:type="spellStart"/>
      <w:r w:rsidRPr="00FE0BEB">
        <w:rPr>
          <w:rFonts w:asciiTheme="minorHAnsi" w:hAnsiTheme="minorHAnsi" w:cstheme="minorHAnsi"/>
          <w:color w:val="000000"/>
        </w:rPr>
        <w:t>satu</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syarat</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untuk</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memperoleh</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penjaminan</w:t>
      </w:r>
      <w:proofErr w:type="spellEnd"/>
      <w:r w:rsidRPr="00FE0BEB">
        <w:rPr>
          <w:rFonts w:asciiTheme="minorHAnsi" w:hAnsiTheme="minorHAnsi" w:cstheme="minorHAnsi"/>
          <w:color w:val="000000"/>
        </w:rPr>
        <w:t xml:space="preserve"> LPS </w:t>
      </w:r>
      <w:proofErr w:type="spellStart"/>
      <w:r w:rsidRPr="00FE0BEB">
        <w:rPr>
          <w:rFonts w:asciiTheme="minorHAnsi" w:hAnsiTheme="minorHAnsi" w:cstheme="minorHAnsi"/>
          <w:color w:val="000000"/>
        </w:rPr>
        <w:t>apabila</w:t>
      </w:r>
      <w:proofErr w:type="spellEnd"/>
      <w:r w:rsidRPr="00FE0BEB">
        <w:rPr>
          <w:rFonts w:asciiTheme="minorHAnsi" w:hAnsiTheme="minorHAnsi" w:cstheme="minorHAnsi"/>
          <w:color w:val="000000"/>
        </w:rPr>
        <w:t xml:space="preserve"> bank </w:t>
      </w:r>
      <w:proofErr w:type="spellStart"/>
      <w:r w:rsidRPr="00FE0BEB">
        <w:rPr>
          <w:rFonts w:asciiTheme="minorHAnsi" w:hAnsiTheme="minorHAnsi" w:cstheme="minorHAnsi"/>
          <w:color w:val="000000"/>
        </w:rPr>
        <w:t>mengalami</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kegagalan</w:t>
      </w:r>
      <w:proofErr w:type="spellEnd"/>
      <w:r w:rsidRPr="00FE0BEB">
        <w:rPr>
          <w:rFonts w:asciiTheme="minorHAnsi" w:hAnsiTheme="minorHAnsi" w:cstheme="minorHAnsi"/>
          <w:color w:val="000000"/>
        </w:rPr>
        <w:t>.</w:t>
      </w:r>
    </w:p>
    <w:p w14:paraId="65C7B771" w14:textId="77777777" w:rsidR="00FE0BEB" w:rsidRPr="00FE0BEB" w:rsidRDefault="00FE0BEB" w:rsidP="00FE0BEB">
      <w:pPr>
        <w:pStyle w:val="NormalWeb"/>
        <w:spacing w:before="240" w:beforeAutospacing="0" w:after="240" w:afterAutospacing="0"/>
        <w:jc w:val="both"/>
        <w:rPr>
          <w:rFonts w:asciiTheme="minorHAnsi" w:hAnsiTheme="minorHAnsi" w:cstheme="minorHAnsi"/>
        </w:rPr>
      </w:pPr>
      <w:r w:rsidRPr="00FE0BEB">
        <w:rPr>
          <w:rFonts w:asciiTheme="minorHAnsi" w:hAnsiTheme="minorHAnsi" w:cstheme="minorHAnsi"/>
          <w:color w:val="000000"/>
        </w:rPr>
        <w:lastRenderedPageBreak/>
        <w:t xml:space="preserve">“Bunga </w:t>
      </w:r>
      <w:proofErr w:type="spellStart"/>
      <w:r w:rsidRPr="00FE0BEB">
        <w:rPr>
          <w:rFonts w:asciiTheme="minorHAnsi" w:hAnsiTheme="minorHAnsi" w:cstheme="minorHAnsi"/>
          <w:color w:val="000000"/>
        </w:rPr>
        <w:t>tinggi</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memang</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merupakan</w:t>
      </w:r>
      <w:proofErr w:type="spellEnd"/>
      <w:r w:rsidRPr="00FE0BEB">
        <w:rPr>
          <w:rFonts w:asciiTheme="minorHAnsi" w:hAnsiTheme="minorHAnsi" w:cstheme="minorHAnsi"/>
          <w:color w:val="000000"/>
        </w:rPr>
        <w:t xml:space="preserve"> strategi </w:t>
      </w:r>
      <w:proofErr w:type="spellStart"/>
      <w:r w:rsidRPr="00FE0BEB">
        <w:rPr>
          <w:rFonts w:asciiTheme="minorHAnsi" w:hAnsiTheme="minorHAnsi" w:cstheme="minorHAnsi"/>
          <w:color w:val="000000"/>
        </w:rPr>
        <w:t>bisnis</w:t>
      </w:r>
      <w:proofErr w:type="spellEnd"/>
      <w:r w:rsidRPr="00FE0BEB">
        <w:rPr>
          <w:rFonts w:asciiTheme="minorHAnsi" w:hAnsiTheme="minorHAnsi" w:cstheme="minorHAnsi"/>
          <w:color w:val="000000"/>
        </w:rPr>
        <w:t xml:space="preserve"> yang </w:t>
      </w:r>
      <w:proofErr w:type="spellStart"/>
      <w:r w:rsidRPr="00FE0BEB">
        <w:rPr>
          <w:rFonts w:asciiTheme="minorHAnsi" w:hAnsiTheme="minorHAnsi" w:cstheme="minorHAnsi"/>
          <w:color w:val="000000"/>
        </w:rPr>
        <w:t>sah</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untuk</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menarik</w:t>
      </w:r>
      <w:proofErr w:type="spellEnd"/>
      <w:r w:rsidRPr="00FE0BEB">
        <w:rPr>
          <w:rFonts w:asciiTheme="minorHAnsi" w:hAnsiTheme="minorHAnsi" w:cstheme="minorHAnsi"/>
          <w:color w:val="000000"/>
        </w:rPr>
        <w:t xml:space="preserve"> dana </w:t>
      </w:r>
      <w:proofErr w:type="spellStart"/>
      <w:r w:rsidRPr="00FE0BEB">
        <w:rPr>
          <w:rFonts w:asciiTheme="minorHAnsi" w:hAnsiTheme="minorHAnsi" w:cstheme="minorHAnsi"/>
          <w:color w:val="000000"/>
        </w:rPr>
        <w:t>masyarakat</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Namun</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nasabah</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berhak</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memperoleh</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informasi</w:t>
      </w:r>
      <w:proofErr w:type="spellEnd"/>
      <w:r w:rsidRPr="00FE0BEB">
        <w:rPr>
          <w:rFonts w:asciiTheme="minorHAnsi" w:hAnsiTheme="minorHAnsi" w:cstheme="minorHAnsi"/>
          <w:color w:val="000000"/>
        </w:rPr>
        <w:t xml:space="preserve"> yang </w:t>
      </w:r>
      <w:proofErr w:type="spellStart"/>
      <w:r w:rsidRPr="00FE0BEB">
        <w:rPr>
          <w:rFonts w:asciiTheme="minorHAnsi" w:hAnsiTheme="minorHAnsi" w:cstheme="minorHAnsi"/>
          <w:color w:val="000000"/>
        </w:rPr>
        <w:t>jelas</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mengenai</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konsekuensi</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dari</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bunga</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tersebut</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Edukasi</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mengenai</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batas</w:t>
      </w:r>
      <w:proofErr w:type="spellEnd"/>
      <w:r w:rsidRPr="00FE0BEB">
        <w:rPr>
          <w:rFonts w:asciiTheme="minorHAnsi" w:hAnsiTheme="minorHAnsi" w:cstheme="minorHAnsi"/>
          <w:color w:val="000000"/>
        </w:rPr>
        <w:t xml:space="preserve"> TBP LPS </w:t>
      </w:r>
      <w:proofErr w:type="spellStart"/>
      <w:r w:rsidRPr="00FE0BEB">
        <w:rPr>
          <w:rFonts w:asciiTheme="minorHAnsi" w:hAnsiTheme="minorHAnsi" w:cstheme="minorHAnsi"/>
          <w:color w:val="000000"/>
        </w:rPr>
        <w:t>harus</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menjadi</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bagian</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dari</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perlindungan</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konsumen</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bukan</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sekadar</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informasi</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tambahan</w:t>
      </w:r>
      <w:proofErr w:type="spellEnd"/>
      <w:r w:rsidRPr="00FE0BEB">
        <w:rPr>
          <w:rFonts w:asciiTheme="minorHAnsi" w:hAnsiTheme="minorHAnsi" w:cstheme="minorHAnsi"/>
          <w:color w:val="000000"/>
        </w:rPr>
        <w:t xml:space="preserve"> yang </w:t>
      </w:r>
      <w:proofErr w:type="spellStart"/>
      <w:r w:rsidRPr="00FE0BEB">
        <w:rPr>
          <w:rFonts w:asciiTheme="minorHAnsi" w:hAnsiTheme="minorHAnsi" w:cstheme="minorHAnsi"/>
          <w:color w:val="000000"/>
        </w:rPr>
        <w:t>mudah</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terlewat</w:t>
      </w:r>
      <w:proofErr w:type="spellEnd"/>
      <w:r w:rsidRPr="00FE0BEB">
        <w:rPr>
          <w:rFonts w:asciiTheme="minorHAnsi" w:hAnsiTheme="minorHAnsi" w:cstheme="minorHAnsi"/>
          <w:color w:val="000000"/>
        </w:rPr>
        <w:t>," kata Sandy.</w:t>
      </w:r>
    </w:p>
    <w:p w14:paraId="39D54623" w14:textId="77777777" w:rsidR="00FE0BEB" w:rsidRPr="00FE0BEB" w:rsidRDefault="00FE0BEB" w:rsidP="00FE0BEB">
      <w:pPr>
        <w:pStyle w:val="NormalWeb"/>
        <w:spacing w:before="240" w:beforeAutospacing="0" w:after="240" w:afterAutospacing="0"/>
        <w:jc w:val="both"/>
        <w:rPr>
          <w:rFonts w:asciiTheme="minorHAnsi" w:hAnsiTheme="minorHAnsi" w:cstheme="minorHAnsi"/>
        </w:rPr>
      </w:pPr>
      <w:proofErr w:type="spellStart"/>
      <w:r w:rsidRPr="00FE0BEB">
        <w:rPr>
          <w:rFonts w:asciiTheme="minorHAnsi" w:hAnsiTheme="minorHAnsi" w:cstheme="minorHAnsi"/>
          <w:color w:val="000000"/>
        </w:rPr>
        <w:t>Ia</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mengimbau</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masyarakat</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tidak</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hanya</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membandingkan</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besarnya</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bunga</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ketika</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memilih</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produk</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simpanan</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Nasabah</w:t>
      </w:r>
      <w:proofErr w:type="spellEnd"/>
      <w:r w:rsidRPr="00FE0BEB">
        <w:rPr>
          <w:rFonts w:asciiTheme="minorHAnsi" w:hAnsiTheme="minorHAnsi" w:cstheme="minorHAnsi"/>
          <w:color w:val="000000"/>
        </w:rPr>
        <w:t xml:space="preserve"> juga </w:t>
      </w:r>
      <w:proofErr w:type="spellStart"/>
      <w:r w:rsidRPr="00FE0BEB">
        <w:rPr>
          <w:rFonts w:asciiTheme="minorHAnsi" w:hAnsiTheme="minorHAnsi" w:cstheme="minorHAnsi"/>
          <w:color w:val="000000"/>
        </w:rPr>
        <w:t>perlu</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memastikan</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bunga</w:t>
      </w:r>
      <w:proofErr w:type="spellEnd"/>
      <w:r w:rsidRPr="00FE0BEB">
        <w:rPr>
          <w:rFonts w:asciiTheme="minorHAnsi" w:hAnsiTheme="minorHAnsi" w:cstheme="minorHAnsi"/>
          <w:color w:val="000000"/>
        </w:rPr>
        <w:t xml:space="preserve"> yang </w:t>
      </w:r>
      <w:proofErr w:type="spellStart"/>
      <w:r w:rsidRPr="00FE0BEB">
        <w:rPr>
          <w:rFonts w:asciiTheme="minorHAnsi" w:hAnsiTheme="minorHAnsi" w:cstheme="minorHAnsi"/>
          <w:color w:val="000000"/>
        </w:rPr>
        <w:t>diterima</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masih</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berada</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dalam</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batas</w:t>
      </w:r>
      <w:proofErr w:type="spellEnd"/>
      <w:r w:rsidRPr="00FE0BEB">
        <w:rPr>
          <w:rFonts w:asciiTheme="minorHAnsi" w:hAnsiTheme="minorHAnsi" w:cstheme="minorHAnsi"/>
          <w:color w:val="000000"/>
        </w:rPr>
        <w:t xml:space="preserve"> TBP LPS, </w:t>
      </w:r>
      <w:proofErr w:type="spellStart"/>
      <w:r w:rsidRPr="00FE0BEB">
        <w:rPr>
          <w:rFonts w:asciiTheme="minorHAnsi" w:hAnsiTheme="minorHAnsi" w:cstheme="minorHAnsi"/>
          <w:color w:val="000000"/>
        </w:rPr>
        <w:t>simpanan</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tercatat</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dalam</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pembukuan</w:t>
      </w:r>
      <w:proofErr w:type="spellEnd"/>
      <w:r w:rsidRPr="00FE0BEB">
        <w:rPr>
          <w:rFonts w:asciiTheme="minorHAnsi" w:hAnsiTheme="minorHAnsi" w:cstheme="minorHAnsi"/>
          <w:color w:val="000000"/>
        </w:rPr>
        <w:t xml:space="preserve"> bank, </w:t>
      </w:r>
      <w:proofErr w:type="spellStart"/>
      <w:r w:rsidRPr="00FE0BEB">
        <w:rPr>
          <w:rFonts w:asciiTheme="minorHAnsi" w:hAnsiTheme="minorHAnsi" w:cstheme="minorHAnsi"/>
          <w:color w:val="000000"/>
        </w:rPr>
        <w:t>serta</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nilai</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simpanan</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tidak</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melebihi</w:t>
      </w:r>
      <w:proofErr w:type="spellEnd"/>
      <w:r w:rsidRPr="00FE0BEB">
        <w:rPr>
          <w:rFonts w:asciiTheme="minorHAnsi" w:hAnsiTheme="minorHAnsi" w:cstheme="minorHAnsi"/>
          <w:color w:val="000000"/>
        </w:rPr>
        <w:t xml:space="preserve"> Rp2 </w:t>
      </w:r>
      <w:proofErr w:type="spellStart"/>
      <w:r w:rsidRPr="00FE0BEB">
        <w:rPr>
          <w:rFonts w:asciiTheme="minorHAnsi" w:hAnsiTheme="minorHAnsi" w:cstheme="minorHAnsi"/>
          <w:color w:val="000000"/>
        </w:rPr>
        <w:t>miliar</w:t>
      </w:r>
      <w:proofErr w:type="spellEnd"/>
      <w:r w:rsidRPr="00FE0BEB">
        <w:rPr>
          <w:rFonts w:asciiTheme="minorHAnsi" w:hAnsiTheme="minorHAnsi" w:cstheme="minorHAnsi"/>
          <w:color w:val="000000"/>
        </w:rPr>
        <w:t xml:space="preserve"> per </w:t>
      </w:r>
      <w:proofErr w:type="spellStart"/>
      <w:r w:rsidRPr="00FE0BEB">
        <w:rPr>
          <w:rFonts w:asciiTheme="minorHAnsi" w:hAnsiTheme="minorHAnsi" w:cstheme="minorHAnsi"/>
          <w:color w:val="000000"/>
        </w:rPr>
        <w:t>nasabah</w:t>
      </w:r>
      <w:proofErr w:type="spellEnd"/>
      <w:r w:rsidRPr="00FE0BEB">
        <w:rPr>
          <w:rFonts w:asciiTheme="minorHAnsi" w:hAnsiTheme="minorHAnsi" w:cstheme="minorHAnsi"/>
          <w:color w:val="000000"/>
        </w:rPr>
        <w:t xml:space="preserve"> pada </w:t>
      </w:r>
      <w:proofErr w:type="spellStart"/>
      <w:r w:rsidRPr="00FE0BEB">
        <w:rPr>
          <w:rFonts w:asciiTheme="minorHAnsi" w:hAnsiTheme="minorHAnsi" w:cstheme="minorHAnsi"/>
          <w:color w:val="000000"/>
        </w:rPr>
        <w:t>setiap</w:t>
      </w:r>
      <w:proofErr w:type="spellEnd"/>
      <w:r w:rsidRPr="00FE0BEB">
        <w:rPr>
          <w:rFonts w:asciiTheme="minorHAnsi" w:hAnsiTheme="minorHAnsi" w:cstheme="minorHAnsi"/>
          <w:color w:val="000000"/>
        </w:rPr>
        <w:t xml:space="preserve"> bank agar </w:t>
      </w:r>
      <w:proofErr w:type="spellStart"/>
      <w:r w:rsidRPr="00FE0BEB">
        <w:rPr>
          <w:rFonts w:asciiTheme="minorHAnsi" w:hAnsiTheme="minorHAnsi" w:cstheme="minorHAnsi"/>
          <w:color w:val="000000"/>
        </w:rPr>
        <w:t>tetap</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memenuhi</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persyaratan</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penjaminan</w:t>
      </w:r>
      <w:proofErr w:type="spellEnd"/>
      <w:r w:rsidRPr="00FE0BEB">
        <w:rPr>
          <w:rFonts w:asciiTheme="minorHAnsi" w:hAnsiTheme="minorHAnsi" w:cstheme="minorHAnsi"/>
          <w:color w:val="000000"/>
        </w:rPr>
        <w:t>.</w:t>
      </w:r>
    </w:p>
    <w:p w14:paraId="45F08F9F" w14:textId="77777777" w:rsidR="00FE0BEB" w:rsidRPr="00FE0BEB" w:rsidRDefault="00FE0BEB" w:rsidP="00FE0BEB">
      <w:pPr>
        <w:pStyle w:val="NormalWeb"/>
        <w:spacing w:before="240" w:beforeAutospacing="0" w:after="240" w:afterAutospacing="0"/>
        <w:jc w:val="both"/>
        <w:rPr>
          <w:rFonts w:asciiTheme="minorHAnsi" w:hAnsiTheme="minorHAnsi" w:cstheme="minorHAnsi"/>
        </w:rPr>
      </w:pPr>
      <w:r w:rsidRPr="00FE0BEB">
        <w:rPr>
          <w:rFonts w:asciiTheme="minorHAnsi" w:hAnsiTheme="minorHAnsi" w:cstheme="minorHAnsi"/>
          <w:color w:val="000000"/>
        </w:rPr>
        <w:t>"</w:t>
      </w:r>
      <w:proofErr w:type="spellStart"/>
      <w:r w:rsidRPr="00FE0BEB">
        <w:rPr>
          <w:rFonts w:asciiTheme="minorHAnsi" w:hAnsiTheme="minorHAnsi" w:cstheme="minorHAnsi"/>
          <w:color w:val="000000"/>
        </w:rPr>
        <w:t>Nasabah</w:t>
      </w:r>
      <w:proofErr w:type="spellEnd"/>
      <w:r w:rsidRPr="00FE0BEB">
        <w:rPr>
          <w:rFonts w:asciiTheme="minorHAnsi" w:hAnsiTheme="minorHAnsi" w:cstheme="minorHAnsi"/>
          <w:color w:val="000000"/>
        </w:rPr>
        <w:t xml:space="preserve"> juga </w:t>
      </w:r>
      <w:proofErr w:type="spellStart"/>
      <w:r w:rsidRPr="00FE0BEB">
        <w:rPr>
          <w:rFonts w:asciiTheme="minorHAnsi" w:hAnsiTheme="minorHAnsi" w:cstheme="minorHAnsi"/>
          <w:color w:val="000000"/>
        </w:rPr>
        <w:t>perlu</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nih</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memeriksa</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secara</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berkala</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besaran</w:t>
      </w:r>
      <w:proofErr w:type="spellEnd"/>
      <w:r w:rsidRPr="00FE0BEB">
        <w:rPr>
          <w:rFonts w:asciiTheme="minorHAnsi" w:hAnsiTheme="minorHAnsi" w:cstheme="minorHAnsi"/>
          <w:color w:val="000000"/>
        </w:rPr>
        <w:t xml:space="preserve"> TBP LPS </w:t>
      </w:r>
      <w:proofErr w:type="spellStart"/>
      <w:r w:rsidRPr="00FE0BEB">
        <w:rPr>
          <w:rFonts w:asciiTheme="minorHAnsi" w:hAnsiTheme="minorHAnsi" w:cstheme="minorHAnsi"/>
          <w:color w:val="000000"/>
        </w:rPr>
        <w:t>karena</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nilainya</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berubah</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mengikuti</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kondisi</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perekonomian</w:t>
      </w:r>
      <w:proofErr w:type="spellEnd"/>
      <w:r w:rsidRPr="00FE0BEB">
        <w:rPr>
          <w:rFonts w:asciiTheme="minorHAnsi" w:hAnsiTheme="minorHAnsi" w:cstheme="minorHAnsi"/>
          <w:color w:val="000000"/>
        </w:rPr>
        <w:t xml:space="preserve"> dan pasar </w:t>
      </w:r>
      <w:proofErr w:type="spellStart"/>
      <w:r w:rsidRPr="00FE0BEB">
        <w:rPr>
          <w:rFonts w:asciiTheme="minorHAnsi" w:hAnsiTheme="minorHAnsi" w:cstheme="minorHAnsi"/>
          <w:color w:val="000000"/>
        </w:rPr>
        <w:t>keuangan</w:t>
      </w:r>
      <w:proofErr w:type="spellEnd"/>
      <w:r w:rsidRPr="00FE0BEB">
        <w:rPr>
          <w:rFonts w:asciiTheme="minorHAnsi" w:hAnsiTheme="minorHAnsi" w:cstheme="minorHAnsi"/>
          <w:color w:val="000000"/>
        </w:rPr>
        <w:t xml:space="preserve">. Bunga yang </w:t>
      </w:r>
      <w:proofErr w:type="spellStart"/>
      <w:r w:rsidRPr="00FE0BEB">
        <w:rPr>
          <w:rFonts w:asciiTheme="minorHAnsi" w:hAnsiTheme="minorHAnsi" w:cstheme="minorHAnsi"/>
          <w:color w:val="000000"/>
        </w:rPr>
        <w:t>masih</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dijamin</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hari</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ini</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belum</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tentu</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tetap</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berada</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dalam</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batas</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penjaminan</w:t>
      </w:r>
      <w:proofErr w:type="spellEnd"/>
      <w:r w:rsidRPr="00FE0BEB">
        <w:rPr>
          <w:rFonts w:asciiTheme="minorHAnsi" w:hAnsiTheme="minorHAnsi" w:cstheme="minorHAnsi"/>
          <w:color w:val="000000"/>
        </w:rPr>
        <w:t xml:space="preserve"> pada </w:t>
      </w:r>
      <w:proofErr w:type="spellStart"/>
      <w:r w:rsidRPr="00FE0BEB">
        <w:rPr>
          <w:rFonts w:asciiTheme="minorHAnsi" w:hAnsiTheme="minorHAnsi" w:cstheme="minorHAnsi"/>
          <w:color w:val="000000"/>
        </w:rPr>
        <w:t>periode</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berikutnya</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ujar</w:t>
      </w:r>
      <w:proofErr w:type="spellEnd"/>
      <w:r w:rsidRPr="00FE0BEB">
        <w:rPr>
          <w:rFonts w:asciiTheme="minorHAnsi" w:hAnsiTheme="minorHAnsi" w:cstheme="minorHAnsi"/>
          <w:color w:val="000000"/>
        </w:rPr>
        <w:t xml:space="preserve"> Sandy.</w:t>
      </w:r>
    </w:p>
    <w:p w14:paraId="3B1AB4E9" w14:textId="18132004" w:rsidR="00FE0BEB" w:rsidRDefault="00FE0BEB" w:rsidP="00FE0BEB">
      <w:pPr>
        <w:pStyle w:val="NormalWeb"/>
        <w:spacing w:before="240" w:beforeAutospacing="0" w:after="240" w:afterAutospacing="0"/>
        <w:jc w:val="both"/>
        <w:rPr>
          <w:rFonts w:asciiTheme="minorHAnsi" w:hAnsiTheme="minorHAnsi" w:cstheme="minorHAnsi"/>
          <w:color w:val="000000"/>
        </w:rPr>
      </w:pPr>
      <w:proofErr w:type="spellStart"/>
      <w:r w:rsidRPr="00FE0BEB">
        <w:rPr>
          <w:rFonts w:asciiTheme="minorHAnsi" w:hAnsiTheme="minorHAnsi" w:cstheme="minorHAnsi"/>
          <w:color w:val="000000"/>
        </w:rPr>
        <w:t>Ia</w:t>
      </w:r>
      <w:proofErr w:type="spellEnd"/>
      <w:r w:rsidRPr="00FE0BEB">
        <w:rPr>
          <w:rFonts w:asciiTheme="minorHAnsi" w:hAnsiTheme="minorHAnsi" w:cstheme="minorHAnsi"/>
          <w:color w:val="000000"/>
        </w:rPr>
        <w:t xml:space="preserve"> juga </w:t>
      </w:r>
      <w:proofErr w:type="spellStart"/>
      <w:r w:rsidRPr="00FE0BEB">
        <w:rPr>
          <w:rFonts w:asciiTheme="minorHAnsi" w:hAnsiTheme="minorHAnsi" w:cstheme="minorHAnsi"/>
          <w:color w:val="000000"/>
        </w:rPr>
        <w:t>mendorong</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perbankan</w:t>
      </w:r>
      <w:proofErr w:type="spellEnd"/>
      <w:r w:rsidRPr="00FE0BEB">
        <w:rPr>
          <w:rFonts w:asciiTheme="minorHAnsi" w:hAnsiTheme="minorHAnsi" w:cstheme="minorHAnsi"/>
          <w:color w:val="000000"/>
        </w:rPr>
        <w:t xml:space="preserve"> agar </w:t>
      </w:r>
      <w:proofErr w:type="spellStart"/>
      <w:r w:rsidRPr="00FE0BEB">
        <w:rPr>
          <w:rFonts w:asciiTheme="minorHAnsi" w:hAnsiTheme="minorHAnsi" w:cstheme="minorHAnsi"/>
          <w:color w:val="000000"/>
        </w:rPr>
        <w:t>lebih</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transparan</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dengan</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mencantumkan</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informasi</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mengenai</w:t>
      </w:r>
      <w:proofErr w:type="spellEnd"/>
      <w:r w:rsidRPr="00FE0BEB">
        <w:rPr>
          <w:rFonts w:asciiTheme="minorHAnsi" w:hAnsiTheme="minorHAnsi" w:cstheme="minorHAnsi"/>
          <w:color w:val="000000"/>
        </w:rPr>
        <w:t xml:space="preserve"> status </w:t>
      </w:r>
      <w:proofErr w:type="spellStart"/>
      <w:r w:rsidRPr="00FE0BEB">
        <w:rPr>
          <w:rFonts w:asciiTheme="minorHAnsi" w:hAnsiTheme="minorHAnsi" w:cstheme="minorHAnsi"/>
          <w:color w:val="000000"/>
        </w:rPr>
        <w:t>penjaminan</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simpanan</w:t>
      </w:r>
      <w:proofErr w:type="spellEnd"/>
      <w:r w:rsidRPr="00FE0BEB">
        <w:rPr>
          <w:rFonts w:asciiTheme="minorHAnsi" w:hAnsiTheme="minorHAnsi" w:cstheme="minorHAnsi"/>
          <w:color w:val="000000"/>
        </w:rPr>
        <w:t xml:space="preserve"> dan </w:t>
      </w:r>
      <w:proofErr w:type="spellStart"/>
      <w:r w:rsidRPr="00FE0BEB">
        <w:rPr>
          <w:rFonts w:asciiTheme="minorHAnsi" w:hAnsiTheme="minorHAnsi" w:cstheme="minorHAnsi"/>
          <w:color w:val="000000"/>
        </w:rPr>
        <w:t>batas</w:t>
      </w:r>
      <w:proofErr w:type="spellEnd"/>
      <w:r w:rsidRPr="00FE0BEB">
        <w:rPr>
          <w:rFonts w:asciiTheme="minorHAnsi" w:hAnsiTheme="minorHAnsi" w:cstheme="minorHAnsi"/>
          <w:color w:val="000000"/>
        </w:rPr>
        <w:t xml:space="preserve"> TBP LPS pada </w:t>
      </w:r>
      <w:proofErr w:type="spellStart"/>
      <w:r w:rsidRPr="00FE0BEB">
        <w:rPr>
          <w:rFonts w:asciiTheme="minorHAnsi" w:hAnsiTheme="minorHAnsi" w:cstheme="minorHAnsi"/>
          <w:color w:val="000000"/>
        </w:rPr>
        <w:t>setiap</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produk</w:t>
      </w:r>
      <w:proofErr w:type="spellEnd"/>
      <w:r w:rsidRPr="00FE0BEB">
        <w:rPr>
          <w:rFonts w:asciiTheme="minorHAnsi" w:hAnsiTheme="minorHAnsi" w:cstheme="minorHAnsi"/>
          <w:color w:val="000000"/>
        </w:rPr>
        <w:t xml:space="preserve"> yang </w:t>
      </w:r>
      <w:proofErr w:type="spellStart"/>
      <w:r w:rsidRPr="00FE0BEB">
        <w:rPr>
          <w:rFonts w:asciiTheme="minorHAnsi" w:hAnsiTheme="minorHAnsi" w:cstheme="minorHAnsi"/>
          <w:color w:val="000000"/>
        </w:rPr>
        <w:t>ditawarkan</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baik</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melalui</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aplikasi</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maupun</w:t>
      </w:r>
      <w:proofErr w:type="spellEnd"/>
      <w:r w:rsidRPr="00FE0BEB">
        <w:rPr>
          <w:rFonts w:asciiTheme="minorHAnsi" w:hAnsiTheme="minorHAnsi" w:cstheme="minorHAnsi"/>
          <w:color w:val="000000"/>
        </w:rPr>
        <w:t xml:space="preserve"> situs </w:t>
      </w:r>
      <w:proofErr w:type="spellStart"/>
      <w:r w:rsidRPr="00FE0BEB">
        <w:rPr>
          <w:rFonts w:asciiTheme="minorHAnsi" w:hAnsiTheme="minorHAnsi" w:cstheme="minorHAnsi"/>
          <w:color w:val="000000"/>
        </w:rPr>
        <w:t>resmi</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Selain</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itu</w:t>
      </w:r>
      <w:proofErr w:type="spellEnd"/>
      <w:r w:rsidRPr="00FE0BEB">
        <w:rPr>
          <w:rFonts w:asciiTheme="minorHAnsi" w:hAnsiTheme="minorHAnsi" w:cstheme="minorHAnsi"/>
          <w:color w:val="000000"/>
        </w:rPr>
        <w:t xml:space="preserve">, LPS </w:t>
      </w:r>
      <w:proofErr w:type="spellStart"/>
      <w:r w:rsidRPr="00FE0BEB">
        <w:rPr>
          <w:rFonts w:asciiTheme="minorHAnsi" w:hAnsiTheme="minorHAnsi" w:cstheme="minorHAnsi"/>
          <w:color w:val="000000"/>
        </w:rPr>
        <w:t>bersama</w:t>
      </w:r>
      <w:proofErr w:type="spellEnd"/>
      <w:r w:rsidRPr="00FE0BEB">
        <w:rPr>
          <w:rFonts w:asciiTheme="minorHAnsi" w:hAnsiTheme="minorHAnsi" w:cstheme="minorHAnsi"/>
          <w:color w:val="000000"/>
        </w:rPr>
        <w:t xml:space="preserve"> OJK </w:t>
      </w:r>
      <w:proofErr w:type="spellStart"/>
      <w:r w:rsidRPr="00FE0BEB">
        <w:rPr>
          <w:rFonts w:asciiTheme="minorHAnsi" w:hAnsiTheme="minorHAnsi" w:cstheme="minorHAnsi"/>
          <w:color w:val="000000"/>
        </w:rPr>
        <w:t>perlu</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melakukan</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pemantauan</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berkala</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terhadap</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penyampaian</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informasi</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tersebut</w:t>
      </w:r>
      <w:proofErr w:type="spellEnd"/>
      <w:r w:rsidRPr="00FE0BEB">
        <w:rPr>
          <w:rFonts w:asciiTheme="minorHAnsi" w:hAnsiTheme="minorHAnsi" w:cstheme="minorHAnsi"/>
          <w:color w:val="000000"/>
        </w:rPr>
        <w:t xml:space="preserve"> di situs </w:t>
      </w:r>
      <w:proofErr w:type="spellStart"/>
      <w:r w:rsidRPr="00FE0BEB">
        <w:rPr>
          <w:rFonts w:asciiTheme="minorHAnsi" w:hAnsiTheme="minorHAnsi" w:cstheme="minorHAnsi"/>
          <w:color w:val="000000"/>
        </w:rPr>
        <w:t>perbankan</w:t>
      </w:r>
      <w:proofErr w:type="spellEnd"/>
      <w:r w:rsidRPr="00FE0BEB">
        <w:rPr>
          <w:rFonts w:asciiTheme="minorHAnsi" w:hAnsiTheme="minorHAnsi" w:cstheme="minorHAnsi"/>
          <w:color w:val="000000"/>
        </w:rPr>
        <w:t xml:space="preserve">, demi </w:t>
      </w:r>
      <w:proofErr w:type="spellStart"/>
      <w:r w:rsidRPr="00FE0BEB">
        <w:rPr>
          <w:rFonts w:asciiTheme="minorHAnsi" w:hAnsiTheme="minorHAnsi" w:cstheme="minorHAnsi"/>
          <w:color w:val="000000"/>
        </w:rPr>
        <w:t>edukasi</w:t>
      </w:r>
      <w:proofErr w:type="spellEnd"/>
      <w:r w:rsidRPr="00FE0BEB">
        <w:rPr>
          <w:rFonts w:asciiTheme="minorHAnsi" w:hAnsiTheme="minorHAnsi" w:cstheme="minorHAnsi"/>
          <w:color w:val="000000"/>
        </w:rPr>
        <w:t xml:space="preserve"> dan </w:t>
      </w:r>
      <w:proofErr w:type="spellStart"/>
      <w:r w:rsidRPr="00FE0BEB">
        <w:rPr>
          <w:rFonts w:asciiTheme="minorHAnsi" w:hAnsiTheme="minorHAnsi" w:cstheme="minorHAnsi"/>
          <w:color w:val="000000"/>
        </w:rPr>
        <w:t>perlindungan</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bagi</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nasabah</w:t>
      </w:r>
      <w:proofErr w:type="spellEnd"/>
      <w:r w:rsidRPr="00FE0BEB">
        <w:rPr>
          <w:rFonts w:asciiTheme="minorHAnsi" w:hAnsiTheme="minorHAnsi" w:cstheme="minorHAnsi"/>
          <w:color w:val="000000"/>
        </w:rPr>
        <w:t xml:space="preserve">. LPS </w:t>
      </w:r>
      <w:proofErr w:type="spellStart"/>
      <w:r w:rsidRPr="00FE0BEB">
        <w:rPr>
          <w:rFonts w:asciiTheme="minorHAnsi" w:hAnsiTheme="minorHAnsi" w:cstheme="minorHAnsi"/>
          <w:color w:val="000000"/>
        </w:rPr>
        <w:t>bukan</w:t>
      </w:r>
      <w:proofErr w:type="spellEnd"/>
      <w:r w:rsidRPr="00FE0BEB">
        <w:rPr>
          <w:rFonts w:asciiTheme="minorHAnsi" w:hAnsiTheme="minorHAnsi" w:cstheme="minorHAnsi"/>
          <w:color w:val="000000"/>
        </w:rPr>
        <w:t xml:space="preserve"> </w:t>
      </w:r>
      <w:proofErr w:type="spellStart"/>
      <w:r>
        <w:rPr>
          <w:rFonts w:asciiTheme="minorHAnsi" w:hAnsiTheme="minorHAnsi" w:cstheme="minorHAnsi"/>
          <w:color w:val="000000"/>
        </w:rPr>
        <w:t>c</w:t>
      </w:r>
      <w:r w:rsidRPr="00FE0BEB">
        <w:rPr>
          <w:rFonts w:asciiTheme="minorHAnsi" w:hAnsiTheme="minorHAnsi" w:cstheme="minorHAnsi"/>
          <w:color w:val="000000"/>
        </w:rPr>
        <w:t>uma</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mengimbau</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perbankan</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untuk</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berhati-hati</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tapi</w:t>
      </w:r>
      <w:proofErr w:type="spellEnd"/>
      <w:r w:rsidRPr="00FE0BEB">
        <w:rPr>
          <w:rFonts w:asciiTheme="minorHAnsi" w:hAnsiTheme="minorHAnsi" w:cstheme="minorHAnsi"/>
          <w:color w:val="000000"/>
        </w:rPr>
        <w:t xml:space="preserve"> juga </w:t>
      </w:r>
      <w:proofErr w:type="spellStart"/>
      <w:r w:rsidRPr="00FE0BEB">
        <w:rPr>
          <w:rFonts w:asciiTheme="minorHAnsi" w:hAnsiTheme="minorHAnsi" w:cstheme="minorHAnsi"/>
          <w:color w:val="000000"/>
        </w:rPr>
        <w:t>perlu</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mengedukasi</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masyarakat</w:t>
      </w:r>
      <w:proofErr w:type="spellEnd"/>
      <w:r w:rsidRPr="00FE0BEB">
        <w:rPr>
          <w:rFonts w:asciiTheme="minorHAnsi" w:hAnsiTheme="minorHAnsi" w:cstheme="minorHAnsi"/>
          <w:color w:val="000000"/>
        </w:rPr>
        <w:t xml:space="preserve"> agar </w:t>
      </w:r>
      <w:proofErr w:type="spellStart"/>
      <w:r w:rsidRPr="00FE0BEB">
        <w:rPr>
          <w:rFonts w:asciiTheme="minorHAnsi" w:hAnsiTheme="minorHAnsi" w:cstheme="minorHAnsi"/>
          <w:color w:val="000000"/>
        </w:rPr>
        <w:t>mereka</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tidak</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terbuai</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dalam</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rayuan</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perbankan</w:t>
      </w:r>
      <w:proofErr w:type="spellEnd"/>
      <w:r w:rsidRPr="00FE0BEB">
        <w:rPr>
          <w:rFonts w:asciiTheme="minorHAnsi" w:hAnsiTheme="minorHAnsi" w:cstheme="minorHAnsi"/>
          <w:color w:val="000000"/>
        </w:rPr>
        <w:t xml:space="preserve"> yang </w:t>
      </w:r>
      <w:proofErr w:type="spellStart"/>
      <w:r w:rsidRPr="00FE0BEB">
        <w:rPr>
          <w:rFonts w:asciiTheme="minorHAnsi" w:hAnsiTheme="minorHAnsi" w:cstheme="minorHAnsi"/>
          <w:color w:val="000000"/>
        </w:rPr>
        <w:t>menawarkan</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bunga</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tinggi</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tanpa</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tahu</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risikonya</w:t>
      </w:r>
      <w:proofErr w:type="spellEnd"/>
      <w:r w:rsidRPr="00FE0BEB">
        <w:rPr>
          <w:rFonts w:asciiTheme="minorHAnsi" w:hAnsiTheme="minorHAnsi" w:cstheme="minorHAnsi"/>
          <w:color w:val="000000"/>
        </w:rPr>
        <w:t xml:space="preserve">. </w:t>
      </w:r>
    </w:p>
    <w:p w14:paraId="30BFF22D" w14:textId="77777777" w:rsidR="00FE0BEB" w:rsidRPr="00FE0BEB" w:rsidRDefault="00FE0BEB" w:rsidP="00FE0BEB">
      <w:pPr>
        <w:pStyle w:val="NormalWeb"/>
        <w:spacing w:before="240" w:beforeAutospacing="0" w:after="240" w:afterAutospacing="0"/>
        <w:jc w:val="both"/>
        <w:rPr>
          <w:rFonts w:asciiTheme="minorHAnsi" w:hAnsiTheme="minorHAnsi" w:cstheme="minorHAnsi"/>
          <w:color w:val="000000"/>
        </w:rPr>
      </w:pPr>
    </w:p>
    <w:p w14:paraId="0A9B1648" w14:textId="77777777" w:rsidR="00FE0BEB" w:rsidRPr="00FE0BEB" w:rsidRDefault="00FE0BEB" w:rsidP="00FE0BEB">
      <w:pPr>
        <w:pStyle w:val="NormalWeb"/>
        <w:spacing w:before="240" w:beforeAutospacing="0" w:after="240" w:afterAutospacing="0"/>
        <w:jc w:val="both"/>
        <w:rPr>
          <w:rFonts w:asciiTheme="minorHAnsi" w:hAnsiTheme="minorHAnsi" w:cstheme="minorHAnsi"/>
        </w:rPr>
      </w:pPr>
      <w:r w:rsidRPr="00FE0BEB">
        <w:rPr>
          <w:rFonts w:asciiTheme="minorHAnsi" w:hAnsiTheme="minorHAnsi" w:cstheme="minorHAnsi"/>
          <w:b/>
          <w:bCs/>
          <w:color w:val="000000"/>
        </w:rPr>
        <w:t>LAMPIRAN I: </w:t>
      </w:r>
    </w:p>
    <w:p w14:paraId="7AB26E24" w14:textId="77777777" w:rsidR="00FE0BEB" w:rsidRPr="00FE0BEB" w:rsidRDefault="00FE0BEB" w:rsidP="00FE0BEB">
      <w:pPr>
        <w:pStyle w:val="NormalWeb"/>
        <w:spacing w:before="240" w:beforeAutospacing="0" w:after="240" w:afterAutospacing="0"/>
        <w:jc w:val="both"/>
        <w:rPr>
          <w:rFonts w:asciiTheme="minorHAnsi" w:hAnsiTheme="minorHAnsi" w:cstheme="minorHAnsi"/>
        </w:rPr>
      </w:pPr>
      <w:r w:rsidRPr="00FE0BEB">
        <w:rPr>
          <w:rFonts w:asciiTheme="minorHAnsi" w:hAnsiTheme="minorHAnsi" w:cstheme="minorHAnsi"/>
          <w:noProof/>
          <w:color w:val="000000"/>
        </w:rPr>
        <w:drawing>
          <wp:inline distT="0" distB="0" distL="0" distR="0" wp14:anchorId="00F10FEF" wp14:editId="3AFD04CA">
            <wp:extent cx="5739130" cy="3128010"/>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9130" cy="3128010"/>
                    </a:xfrm>
                    <a:prstGeom prst="rect">
                      <a:avLst/>
                    </a:prstGeom>
                    <a:noFill/>
                    <a:ln>
                      <a:noFill/>
                    </a:ln>
                  </pic:spPr>
                </pic:pic>
              </a:graphicData>
            </a:graphic>
          </wp:inline>
        </w:drawing>
      </w:r>
    </w:p>
    <w:p w14:paraId="2A385ECE" w14:textId="77777777" w:rsidR="00FE0BEB" w:rsidRPr="00FE0BEB" w:rsidRDefault="00FE0BEB" w:rsidP="00FE0BEB">
      <w:pPr>
        <w:rPr>
          <w:rFonts w:asciiTheme="minorHAnsi" w:hAnsiTheme="minorHAnsi" w:cstheme="minorHAnsi"/>
        </w:rPr>
      </w:pPr>
    </w:p>
    <w:p w14:paraId="4F99C4E6" w14:textId="77777777" w:rsidR="00FE0BEB" w:rsidRPr="00FE0BEB" w:rsidRDefault="00FE0BEB" w:rsidP="00FE0BEB">
      <w:pPr>
        <w:pStyle w:val="NormalWeb"/>
        <w:spacing w:before="240" w:beforeAutospacing="0" w:after="240" w:afterAutospacing="0"/>
        <w:jc w:val="both"/>
        <w:rPr>
          <w:rFonts w:asciiTheme="minorHAnsi" w:hAnsiTheme="minorHAnsi" w:cstheme="minorHAnsi"/>
          <w:b/>
          <w:bCs/>
          <w:color w:val="000000"/>
        </w:rPr>
      </w:pPr>
    </w:p>
    <w:p w14:paraId="59239102" w14:textId="77777777" w:rsidR="00FE0BEB" w:rsidRPr="00FE0BEB" w:rsidRDefault="00FE0BEB" w:rsidP="00FE0BEB">
      <w:pPr>
        <w:pStyle w:val="NormalWeb"/>
        <w:spacing w:before="240" w:beforeAutospacing="0" w:after="240" w:afterAutospacing="0"/>
        <w:jc w:val="both"/>
        <w:rPr>
          <w:rFonts w:asciiTheme="minorHAnsi" w:hAnsiTheme="minorHAnsi" w:cstheme="minorHAnsi"/>
        </w:rPr>
      </w:pPr>
      <w:r w:rsidRPr="00FE0BEB">
        <w:rPr>
          <w:rFonts w:asciiTheme="minorHAnsi" w:hAnsiTheme="minorHAnsi" w:cstheme="minorHAnsi"/>
          <w:b/>
          <w:bCs/>
          <w:color w:val="000000"/>
        </w:rPr>
        <w:t>LAMPIRAN II: </w:t>
      </w:r>
    </w:p>
    <w:p w14:paraId="447ED151" w14:textId="77777777" w:rsidR="00FE0BEB" w:rsidRPr="00FE0BEB" w:rsidRDefault="00FE0BEB" w:rsidP="00FE0BEB">
      <w:pPr>
        <w:pStyle w:val="NormalWeb"/>
        <w:spacing w:before="240" w:beforeAutospacing="0" w:after="240" w:afterAutospacing="0"/>
        <w:jc w:val="both"/>
        <w:rPr>
          <w:rFonts w:asciiTheme="minorHAnsi" w:hAnsiTheme="minorHAnsi" w:cstheme="minorHAnsi"/>
        </w:rPr>
      </w:pPr>
      <w:r w:rsidRPr="00FE0BEB">
        <w:rPr>
          <w:rFonts w:asciiTheme="minorHAnsi" w:hAnsiTheme="minorHAnsi" w:cstheme="minorHAnsi"/>
          <w:noProof/>
          <w:color w:val="000000"/>
        </w:rPr>
        <w:drawing>
          <wp:inline distT="0" distB="0" distL="0" distR="0" wp14:anchorId="17AD7F5F" wp14:editId="109BB8E3">
            <wp:extent cx="5517917" cy="703847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77097" cy="7113961"/>
                    </a:xfrm>
                    <a:prstGeom prst="rect">
                      <a:avLst/>
                    </a:prstGeom>
                    <a:noFill/>
                    <a:ln>
                      <a:noFill/>
                    </a:ln>
                  </pic:spPr>
                </pic:pic>
              </a:graphicData>
            </a:graphic>
          </wp:inline>
        </w:drawing>
      </w:r>
    </w:p>
    <w:p w14:paraId="34A27463" w14:textId="77777777" w:rsidR="00FE0BEB" w:rsidRDefault="00FE0BEB" w:rsidP="00FE0BEB">
      <w:pPr>
        <w:pStyle w:val="NormalWeb"/>
        <w:spacing w:before="240" w:beforeAutospacing="0" w:after="240" w:afterAutospacing="0"/>
        <w:jc w:val="both"/>
        <w:rPr>
          <w:rFonts w:asciiTheme="minorHAnsi" w:hAnsiTheme="minorHAnsi" w:cstheme="minorHAnsi"/>
          <w:b/>
          <w:bCs/>
          <w:color w:val="000000"/>
        </w:rPr>
      </w:pPr>
    </w:p>
    <w:p w14:paraId="5C7CD900" w14:textId="77777777" w:rsidR="00FE0BEB" w:rsidRDefault="00FE0BEB" w:rsidP="00FE0BEB">
      <w:pPr>
        <w:pStyle w:val="NormalWeb"/>
        <w:spacing w:before="240" w:beforeAutospacing="0" w:after="240" w:afterAutospacing="0"/>
        <w:jc w:val="both"/>
        <w:rPr>
          <w:rFonts w:asciiTheme="minorHAnsi" w:hAnsiTheme="minorHAnsi" w:cstheme="minorHAnsi"/>
          <w:b/>
          <w:bCs/>
          <w:color w:val="000000"/>
        </w:rPr>
      </w:pPr>
    </w:p>
    <w:p w14:paraId="5030F73A" w14:textId="5757C065" w:rsidR="00FE0BEB" w:rsidRPr="00FE0BEB" w:rsidRDefault="00FE0BEB" w:rsidP="00FE0BEB">
      <w:pPr>
        <w:pStyle w:val="NormalWeb"/>
        <w:spacing w:before="240" w:beforeAutospacing="0" w:after="240" w:afterAutospacing="0"/>
        <w:jc w:val="both"/>
        <w:rPr>
          <w:rFonts w:asciiTheme="minorHAnsi" w:hAnsiTheme="minorHAnsi" w:cstheme="minorHAnsi"/>
          <w:b/>
          <w:bCs/>
          <w:color w:val="000000"/>
        </w:rPr>
      </w:pPr>
      <w:proofErr w:type="spellStart"/>
      <w:r w:rsidRPr="00FE0BEB">
        <w:rPr>
          <w:rFonts w:asciiTheme="minorHAnsi" w:hAnsiTheme="minorHAnsi" w:cstheme="minorHAnsi"/>
          <w:b/>
          <w:bCs/>
          <w:color w:val="000000"/>
        </w:rPr>
        <w:t>Keterangan</w:t>
      </w:r>
      <w:proofErr w:type="spellEnd"/>
      <w:r w:rsidRPr="00FE0BEB">
        <w:rPr>
          <w:rFonts w:asciiTheme="minorHAnsi" w:hAnsiTheme="minorHAnsi" w:cstheme="minorHAnsi"/>
          <w:b/>
          <w:bCs/>
          <w:color w:val="000000"/>
        </w:rPr>
        <w:t xml:space="preserve">: </w:t>
      </w:r>
    </w:p>
    <w:p w14:paraId="01894E01" w14:textId="77777777" w:rsidR="00FE0BEB" w:rsidRPr="00FE0BEB" w:rsidRDefault="00FE0BEB" w:rsidP="00FE0BEB">
      <w:pPr>
        <w:pStyle w:val="NormalWeb"/>
        <w:spacing w:before="240" w:beforeAutospacing="0" w:after="240" w:afterAutospacing="0"/>
        <w:jc w:val="both"/>
        <w:rPr>
          <w:rFonts w:asciiTheme="minorHAnsi" w:hAnsiTheme="minorHAnsi" w:cstheme="minorHAnsi"/>
        </w:rPr>
      </w:pPr>
      <w:r w:rsidRPr="00FE0BEB">
        <w:rPr>
          <w:rFonts w:asciiTheme="minorHAnsi" w:hAnsiTheme="minorHAnsi" w:cstheme="minorHAnsi"/>
          <w:color w:val="000000"/>
        </w:rPr>
        <w:t xml:space="preserve">Status </w:t>
      </w:r>
      <w:proofErr w:type="spellStart"/>
      <w:r w:rsidRPr="00FE0BEB">
        <w:rPr>
          <w:rFonts w:asciiTheme="minorHAnsi" w:hAnsiTheme="minorHAnsi" w:cstheme="minorHAnsi"/>
          <w:color w:val="000000"/>
        </w:rPr>
        <w:t>penjaminan</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perlu</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dibaca</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berdasarkan</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bunga</w:t>
      </w:r>
      <w:proofErr w:type="spellEnd"/>
      <w:r w:rsidRPr="00FE0BEB">
        <w:rPr>
          <w:rFonts w:asciiTheme="minorHAnsi" w:hAnsiTheme="minorHAnsi" w:cstheme="minorHAnsi"/>
          <w:color w:val="000000"/>
        </w:rPr>
        <w:t xml:space="preserve"> yang </w:t>
      </w:r>
      <w:proofErr w:type="spellStart"/>
      <w:r w:rsidRPr="00FE0BEB">
        <w:rPr>
          <w:rFonts w:asciiTheme="minorHAnsi" w:hAnsiTheme="minorHAnsi" w:cstheme="minorHAnsi"/>
          <w:color w:val="000000"/>
        </w:rPr>
        <w:t>benar-benar</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diterima</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nasabah</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bukan</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semata-mata</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batas</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tertinggi</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dalam</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rentang</w:t>
      </w:r>
      <w:proofErr w:type="spellEnd"/>
      <w:r w:rsidRPr="00FE0BEB">
        <w:rPr>
          <w:rFonts w:asciiTheme="minorHAnsi" w:hAnsiTheme="minorHAnsi" w:cstheme="minorHAnsi"/>
          <w:color w:val="000000"/>
        </w:rPr>
        <w:t xml:space="preserve"> yang </w:t>
      </w:r>
      <w:proofErr w:type="spellStart"/>
      <w:r w:rsidRPr="00FE0BEB">
        <w:rPr>
          <w:rFonts w:asciiTheme="minorHAnsi" w:hAnsiTheme="minorHAnsi" w:cstheme="minorHAnsi"/>
          <w:color w:val="000000"/>
        </w:rPr>
        <w:t>dipublikasikan</w:t>
      </w:r>
      <w:proofErr w:type="spellEnd"/>
      <w:r w:rsidRPr="00FE0BEB">
        <w:rPr>
          <w:rFonts w:asciiTheme="minorHAnsi" w:hAnsiTheme="minorHAnsi" w:cstheme="minorHAnsi"/>
          <w:color w:val="000000"/>
        </w:rPr>
        <w:t xml:space="preserve"> bank. </w:t>
      </w:r>
      <w:proofErr w:type="spellStart"/>
      <w:r w:rsidRPr="00FE0BEB">
        <w:rPr>
          <w:rFonts w:asciiTheme="minorHAnsi" w:hAnsiTheme="minorHAnsi" w:cstheme="minorHAnsi"/>
          <w:color w:val="000000"/>
        </w:rPr>
        <w:t>Produk</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dengan</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rentang</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bunga</w:t>
      </w:r>
      <w:proofErr w:type="spellEnd"/>
      <w:r w:rsidRPr="00FE0BEB">
        <w:rPr>
          <w:rFonts w:asciiTheme="minorHAnsi" w:hAnsiTheme="minorHAnsi" w:cstheme="minorHAnsi"/>
          <w:color w:val="000000"/>
        </w:rPr>
        <w:t xml:space="preserve"> 0,50%-4,00%, </w:t>
      </w:r>
      <w:proofErr w:type="spellStart"/>
      <w:r w:rsidRPr="00FE0BEB">
        <w:rPr>
          <w:rFonts w:asciiTheme="minorHAnsi" w:hAnsiTheme="minorHAnsi" w:cstheme="minorHAnsi"/>
          <w:color w:val="000000"/>
        </w:rPr>
        <w:t>misalnya</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masih</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dapat</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memenuhi</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batas</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bunga</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penjaminan</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apabila</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nasabah</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menerima</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bunga</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tidak</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lebih</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dari</w:t>
      </w:r>
      <w:proofErr w:type="spellEnd"/>
      <w:r w:rsidRPr="00FE0BEB">
        <w:rPr>
          <w:rFonts w:asciiTheme="minorHAnsi" w:hAnsiTheme="minorHAnsi" w:cstheme="minorHAnsi"/>
          <w:color w:val="000000"/>
        </w:rPr>
        <w:t xml:space="preserve"> 3,75%. Karena </w:t>
      </w:r>
      <w:proofErr w:type="spellStart"/>
      <w:r w:rsidRPr="00FE0BEB">
        <w:rPr>
          <w:rFonts w:asciiTheme="minorHAnsi" w:hAnsiTheme="minorHAnsi" w:cstheme="minorHAnsi"/>
          <w:color w:val="000000"/>
        </w:rPr>
        <w:t>itu</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kelompok</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simpanan</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berlabel</w:t>
      </w:r>
      <w:proofErr w:type="spellEnd"/>
      <w:r w:rsidRPr="00FE0BEB">
        <w:rPr>
          <w:rFonts w:asciiTheme="minorHAnsi" w:hAnsiTheme="minorHAnsi" w:cstheme="minorHAnsi"/>
          <w:color w:val="000000"/>
        </w:rPr>
        <w:t xml:space="preserve"> </w:t>
      </w:r>
      <w:r w:rsidRPr="00FE0BEB">
        <w:rPr>
          <w:rFonts w:asciiTheme="minorHAnsi" w:hAnsiTheme="minorHAnsi" w:cstheme="minorHAnsi"/>
          <w:b/>
          <w:bCs/>
          <w:color w:val="000000"/>
        </w:rPr>
        <w:t>“</w:t>
      </w:r>
      <w:proofErr w:type="spellStart"/>
      <w:r w:rsidRPr="00FE0BEB">
        <w:rPr>
          <w:rFonts w:asciiTheme="minorHAnsi" w:hAnsiTheme="minorHAnsi" w:cstheme="minorHAnsi"/>
          <w:b/>
          <w:bCs/>
          <w:color w:val="000000"/>
        </w:rPr>
        <w:t>tidak</w:t>
      </w:r>
      <w:proofErr w:type="spellEnd"/>
      <w:r w:rsidRPr="00FE0BEB">
        <w:rPr>
          <w:rFonts w:asciiTheme="minorHAnsi" w:hAnsiTheme="minorHAnsi" w:cstheme="minorHAnsi"/>
          <w:b/>
          <w:bCs/>
          <w:color w:val="000000"/>
        </w:rPr>
        <w:t xml:space="preserve"> </w:t>
      </w:r>
      <w:proofErr w:type="spellStart"/>
      <w:r w:rsidRPr="00FE0BEB">
        <w:rPr>
          <w:rFonts w:asciiTheme="minorHAnsi" w:hAnsiTheme="minorHAnsi" w:cstheme="minorHAnsi"/>
          <w:b/>
          <w:bCs/>
          <w:color w:val="000000"/>
        </w:rPr>
        <w:t>dijamin</w:t>
      </w:r>
      <w:proofErr w:type="spellEnd"/>
      <w:r w:rsidRPr="00FE0BEB">
        <w:rPr>
          <w:rFonts w:asciiTheme="minorHAnsi" w:hAnsiTheme="minorHAnsi" w:cstheme="minorHAnsi"/>
          <w:b/>
          <w:bCs/>
          <w:color w:val="000000"/>
        </w:rPr>
        <w:t>”</w:t>
      </w:r>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dalam</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tabel</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mesti</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dipahami</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sebagai</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produk</w:t>
      </w:r>
      <w:proofErr w:type="spellEnd"/>
      <w:r w:rsidRPr="00FE0BEB">
        <w:rPr>
          <w:rFonts w:asciiTheme="minorHAnsi" w:hAnsiTheme="minorHAnsi" w:cstheme="minorHAnsi"/>
          <w:color w:val="000000"/>
        </w:rPr>
        <w:t xml:space="preserve"> yang </w:t>
      </w:r>
      <w:proofErr w:type="spellStart"/>
      <w:r w:rsidRPr="00FE0BEB">
        <w:rPr>
          <w:rFonts w:asciiTheme="minorHAnsi" w:hAnsiTheme="minorHAnsi" w:cstheme="minorHAnsi"/>
          <w:color w:val="000000"/>
        </w:rPr>
        <w:t>menawarkan</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suku</w:t>
      </w:r>
      <w:proofErr w:type="spellEnd"/>
      <w:r w:rsidRPr="00FE0BEB">
        <w:rPr>
          <w:rFonts w:asciiTheme="minorHAnsi" w:hAnsiTheme="minorHAnsi" w:cstheme="minorHAnsi"/>
          <w:color w:val="000000"/>
        </w:rPr>
        <w:t xml:space="preserve"> </w:t>
      </w:r>
      <w:proofErr w:type="spellStart"/>
      <w:r w:rsidRPr="00FE0BEB">
        <w:rPr>
          <w:rFonts w:asciiTheme="minorHAnsi" w:hAnsiTheme="minorHAnsi" w:cstheme="minorHAnsi"/>
          <w:color w:val="000000"/>
        </w:rPr>
        <w:t>bunga</w:t>
      </w:r>
      <w:proofErr w:type="spellEnd"/>
      <w:r w:rsidRPr="00FE0BEB">
        <w:rPr>
          <w:rFonts w:asciiTheme="minorHAnsi" w:hAnsiTheme="minorHAnsi" w:cstheme="minorHAnsi"/>
          <w:color w:val="000000"/>
        </w:rPr>
        <w:t xml:space="preserve"> di </w:t>
      </w:r>
      <w:proofErr w:type="spellStart"/>
      <w:r w:rsidRPr="00FE0BEB">
        <w:rPr>
          <w:rFonts w:asciiTheme="minorHAnsi" w:hAnsiTheme="minorHAnsi" w:cstheme="minorHAnsi"/>
          <w:color w:val="000000"/>
        </w:rPr>
        <w:t>atas</w:t>
      </w:r>
      <w:proofErr w:type="spellEnd"/>
      <w:r w:rsidRPr="00FE0BEB">
        <w:rPr>
          <w:rFonts w:asciiTheme="minorHAnsi" w:hAnsiTheme="minorHAnsi" w:cstheme="minorHAnsi"/>
          <w:color w:val="000000"/>
        </w:rPr>
        <w:t xml:space="preserve"> TBP.</w:t>
      </w:r>
    </w:p>
    <w:p w14:paraId="096613C0" w14:textId="4146374F" w:rsidR="00FE0BEB" w:rsidRPr="00FE0BEB" w:rsidRDefault="00FE0BEB" w:rsidP="00FE0BEB">
      <w:pPr>
        <w:spacing w:after="240"/>
        <w:rPr>
          <w:rFonts w:asciiTheme="minorHAnsi" w:hAnsiTheme="minorHAnsi" w:cstheme="minorHAnsi"/>
        </w:rPr>
      </w:pPr>
    </w:p>
    <w:p w14:paraId="2C105703" w14:textId="77777777" w:rsidR="00FE0BEB" w:rsidRPr="00FE0BEB" w:rsidRDefault="00FE0BEB" w:rsidP="00FE0BEB">
      <w:pPr>
        <w:spacing w:after="80"/>
        <w:rPr>
          <w:rFonts w:asciiTheme="minorHAnsi" w:hAnsiTheme="minorHAnsi" w:cstheme="minorHAnsi"/>
          <w:sz w:val="18"/>
          <w:szCs w:val="18"/>
          <w:lang w:val="id-ID"/>
        </w:rPr>
      </w:pPr>
      <w:r w:rsidRPr="00FE0BEB">
        <w:rPr>
          <w:rFonts w:asciiTheme="minorHAnsi" w:hAnsiTheme="minorHAnsi" w:cstheme="minorHAnsi"/>
          <w:noProof/>
          <w:lang w:val="id-ID"/>
        </w:rPr>
        <mc:AlternateContent>
          <mc:Choice Requires="wps">
            <w:drawing>
              <wp:anchor distT="0" distB="0" distL="114300" distR="114300" simplePos="0" relativeHeight="251659264" behindDoc="0" locked="0" layoutInCell="1" allowOverlap="1" wp14:anchorId="622968D0" wp14:editId="69A6E753">
                <wp:simplePos x="0" y="0"/>
                <wp:positionH relativeFrom="column">
                  <wp:posOffset>0</wp:posOffset>
                </wp:positionH>
                <wp:positionV relativeFrom="paragraph">
                  <wp:posOffset>87777</wp:posOffset>
                </wp:positionV>
                <wp:extent cx="5940403" cy="0"/>
                <wp:effectExtent l="0" t="0" r="16510" b="12700"/>
                <wp:wrapNone/>
                <wp:docPr id="2" name="Straight Connector 2"/>
                <wp:cNvGraphicFramePr/>
                <a:graphic xmlns:a="http://schemas.openxmlformats.org/drawingml/2006/main">
                  <a:graphicData uri="http://schemas.microsoft.com/office/word/2010/wordprocessingShape">
                    <wps:wsp>
                      <wps:cNvCnPr/>
                      <wps:spPr>
                        <a:xfrm flipV="1">
                          <a:off x="0" y="0"/>
                          <a:ext cx="5940403"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1648BE"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6.9pt" to="467.75pt,6.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" strokecolor="black [3213]" strokeweight=".5pt">
                <v:stroke joinstyle="miter"/>
              </v:line>
            </w:pict>
          </mc:Fallback>
        </mc:AlternateContent>
      </w:r>
    </w:p>
    <w:p w14:paraId="09E6D2A7" w14:textId="77777777" w:rsidR="00FE0BEB" w:rsidRPr="00FE0BEB" w:rsidRDefault="00FE0BEB" w:rsidP="00FE0BEB">
      <w:pPr>
        <w:rPr>
          <w:rFonts w:asciiTheme="minorHAnsi" w:hAnsiTheme="minorHAnsi" w:cstheme="minorHAnsi"/>
          <w:b/>
          <w:bCs/>
          <w:sz w:val="18"/>
          <w:szCs w:val="18"/>
          <w:lang w:val="id-ID"/>
        </w:rPr>
      </w:pPr>
      <w:r w:rsidRPr="00FE0BEB">
        <w:rPr>
          <w:rFonts w:asciiTheme="minorHAnsi" w:hAnsiTheme="minorHAnsi" w:cstheme="minorHAnsi"/>
          <w:b/>
          <w:bCs/>
          <w:sz w:val="18"/>
          <w:szCs w:val="18"/>
          <w:lang w:val="id-ID"/>
        </w:rPr>
        <w:t>NEXT Indonesia Center</w:t>
      </w:r>
    </w:p>
    <w:p w14:paraId="772C0BDC" w14:textId="77777777" w:rsidR="00FE0BEB" w:rsidRPr="00FE0BEB" w:rsidRDefault="00FE0BEB" w:rsidP="00FE0BEB">
      <w:pPr>
        <w:jc w:val="both"/>
        <w:rPr>
          <w:rFonts w:asciiTheme="minorHAnsi" w:hAnsiTheme="minorHAnsi" w:cstheme="minorHAnsi"/>
          <w:sz w:val="18"/>
          <w:szCs w:val="18"/>
          <w:lang w:val="id-ID"/>
        </w:rPr>
      </w:pPr>
      <w:r w:rsidRPr="00FE0BEB">
        <w:rPr>
          <w:rFonts w:asciiTheme="minorHAnsi" w:hAnsiTheme="minorHAnsi" w:cstheme="minorHAnsi"/>
          <w:sz w:val="18"/>
          <w:szCs w:val="18"/>
          <w:lang w:val="id-ID"/>
        </w:rPr>
        <w:t xml:space="preserve">NEXT Indonesia Center adalah lembaga independen dengan konsentrasi di bidang riset dan publikasi. Kami menggabungkan disiplin jurnalistik sebagai penyajian dan disiplin akademik sebagai panduan dalam melakukan riset. </w:t>
      </w:r>
    </w:p>
    <w:p w14:paraId="6FCFE3CA" w14:textId="77777777" w:rsidR="00FE0BEB" w:rsidRPr="00FE0BEB" w:rsidRDefault="00FE0BEB" w:rsidP="00FE0BEB">
      <w:pPr>
        <w:jc w:val="both"/>
        <w:rPr>
          <w:rFonts w:asciiTheme="minorHAnsi" w:hAnsiTheme="minorHAnsi" w:cstheme="minorHAnsi"/>
          <w:sz w:val="18"/>
          <w:szCs w:val="18"/>
          <w:lang w:val="id-ID"/>
        </w:rPr>
      </w:pPr>
      <w:r w:rsidRPr="00FE0BEB">
        <w:rPr>
          <w:rFonts w:asciiTheme="minorHAnsi" w:hAnsiTheme="minorHAnsi" w:cstheme="minorHAnsi"/>
          <w:sz w:val="18"/>
          <w:szCs w:val="18"/>
          <w:lang w:val="id-ID"/>
        </w:rPr>
        <w:t>Konsentrasi kegiatan riset dan publikasi kami, terutama di bidang ekonomi, sosial dan kebijakan publik. Kami membantu para pemangku kepentingan agar lebih tepat dalam mengambil kebijakan strategis, baik untuk organisasi pemerintah, korporasi, organisasi masyarakat sipil, maupun lembaga lain dan individu.</w:t>
      </w:r>
    </w:p>
    <w:p w14:paraId="1562B9BE" w14:textId="77777777" w:rsidR="00FE0BEB" w:rsidRPr="00FE0BEB" w:rsidRDefault="00FE0BEB" w:rsidP="00FE0BEB">
      <w:pPr>
        <w:spacing w:after="80"/>
        <w:jc w:val="both"/>
        <w:rPr>
          <w:rFonts w:asciiTheme="minorHAnsi" w:hAnsiTheme="minorHAnsi" w:cstheme="minorHAnsi"/>
          <w:sz w:val="18"/>
          <w:szCs w:val="18"/>
          <w:lang w:val="id-ID"/>
        </w:rPr>
      </w:pPr>
    </w:p>
    <w:p w14:paraId="077C5D28" w14:textId="77777777" w:rsidR="00FE0BEB" w:rsidRPr="00FE0BEB" w:rsidRDefault="00FE0BEB" w:rsidP="00FE0BEB">
      <w:pPr>
        <w:rPr>
          <w:rFonts w:asciiTheme="minorHAnsi" w:hAnsiTheme="minorHAnsi" w:cstheme="minorHAnsi"/>
          <w:b/>
          <w:sz w:val="18"/>
          <w:szCs w:val="18"/>
          <w:lang w:val="id-ID"/>
        </w:rPr>
      </w:pPr>
      <w:proofErr w:type="spellStart"/>
      <w:r w:rsidRPr="00FE0BEB">
        <w:rPr>
          <w:rFonts w:asciiTheme="minorHAnsi" w:hAnsiTheme="minorHAnsi" w:cstheme="minorHAnsi"/>
          <w:b/>
          <w:sz w:val="18"/>
          <w:szCs w:val="18"/>
          <w:lang w:val="id-ID"/>
        </w:rPr>
        <w:t>Narahubung</w:t>
      </w:r>
      <w:proofErr w:type="spellEnd"/>
      <w:r w:rsidRPr="00FE0BEB">
        <w:rPr>
          <w:rFonts w:asciiTheme="minorHAnsi" w:hAnsiTheme="minorHAnsi" w:cstheme="minorHAnsi"/>
          <w:b/>
          <w:sz w:val="18"/>
          <w:szCs w:val="18"/>
          <w:lang w:val="id-ID"/>
        </w:rPr>
        <w:t>:</w:t>
      </w:r>
    </w:p>
    <w:p w14:paraId="490E84AC" w14:textId="77777777" w:rsidR="00FE0BEB" w:rsidRPr="00FE0BEB" w:rsidRDefault="00FE0BEB" w:rsidP="00FE0BEB">
      <w:pPr>
        <w:rPr>
          <w:rFonts w:asciiTheme="minorHAnsi" w:hAnsiTheme="minorHAnsi" w:cstheme="minorHAnsi"/>
          <w:sz w:val="18"/>
          <w:szCs w:val="18"/>
          <w:lang w:val="id-ID"/>
        </w:rPr>
      </w:pPr>
      <w:proofErr w:type="spellStart"/>
      <w:r w:rsidRPr="00FE0BEB">
        <w:rPr>
          <w:rFonts w:asciiTheme="minorHAnsi" w:hAnsiTheme="minorHAnsi" w:cstheme="minorHAnsi"/>
          <w:sz w:val="18"/>
          <w:szCs w:val="18"/>
          <w:lang w:val="id-ID"/>
        </w:rPr>
        <w:t>Research</w:t>
      </w:r>
      <w:proofErr w:type="spellEnd"/>
      <w:r w:rsidRPr="00FE0BEB">
        <w:rPr>
          <w:rFonts w:asciiTheme="minorHAnsi" w:hAnsiTheme="minorHAnsi" w:cstheme="minorHAnsi"/>
          <w:sz w:val="18"/>
          <w:szCs w:val="18"/>
          <w:lang w:val="id-ID"/>
        </w:rPr>
        <w:t xml:space="preserve"> </w:t>
      </w:r>
      <w:proofErr w:type="spellStart"/>
      <w:r w:rsidRPr="00FE0BEB">
        <w:rPr>
          <w:rFonts w:asciiTheme="minorHAnsi" w:hAnsiTheme="minorHAnsi" w:cstheme="minorHAnsi"/>
          <w:sz w:val="18"/>
          <w:szCs w:val="18"/>
          <w:lang w:val="id-ID"/>
        </w:rPr>
        <w:t>Coordinator</w:t>
      </w:r>
      <w:proofErr w:type="spellEnd"/>
      <w:r w:rsidRPr="00FE0BEB">
        <w:rPr>
          <w:rFonts w:asciiTheme="minorHAnsi" w:hAnsiTheme="minorHAnsi" w:cstheme="minorHAnsi"/>
          <w:sz w:val="18"/>
          <w:szCs w:val="18"/>
          <w:lang w:val="id-ID"/>
        </w:rPr>
        <w:t xml:space="preserve"> NEXT Indonesia Center,</w:t>
      </w:r>
    </w:p>
    <w:p w14:paraId="4D049CB7" w14:textId="77777777" w:rsidR="00FE0BEB" w:rsidRPr="00FE0BEB" w:rsidRDefault="00FE0BEB" w:rsidP="00FE0BEB">
      <w:pPr>
        <w:rPr>
          <w:rStyle w:val="Hyperlink"/>
          <w:rFonts w:asciiTheme="minorHAnsi" w:hAnsiTheme="minorHAnsi" w:cstheme="minorHAnsi"/>
          <w:sz w:val="18"/>
          <w:szCs w:val="18"/>
          <w:lang w:val="id-ID"/>
        </w:rPr>
      </w:pPr>
      <w:proofErr w:type="spellStart"/>
      <w:r w:rsidRPr="00FE0BEB">
        <w:rPr>
          <w:rFonts w:asciiTheme="minorHAnsi" w:hAnsiTheme="minorHAnsi" w:cstheme="minorHAnsi"/>
          <w:sz w:val="18"/>
          <w:szCs w:val="18"/>
          <w:lang w:val="id-ID"/>
        </w:rPr>
        <w:t>Phone</w:t>
      </w:r>
      <w:proofErr w:type="spellEnd"/>
      <w:r w:rsidRPr="00FE0BEB">
        <w:rPr>
          <w:rFonts w:asciiTheme="minorHAnsi" w:hAnsiTheme="minorHAnsi" w:cstheme="minorHAnsi"/>
          <w:sz w:val="18"/>
          <w:szCs w:val="18"/>
          <w:lang w:val="id-ID"/>
        </w:rPr>
        <w:t xml:space="preserve">: </w:t>
      </w:r>
      <w:hyperlink r:id="rId6" w:history="1">
        <w:r w:rsidRPr="00FE0BEB">
          <w:rPr>
            <w:rStyle w:val="Hyperlink"/>
            <w:rFonts w:asciiTheme="minorHAnsi" w:hAnsiTheme="minorHAnsi" w:cstheme="minorHAnsi"/>
            <w:sz w:val="18"/>
            <w:szCs w:val="18"/>
            <w:lang w:val="id-ID"/>
          </w:rPr>
          <w:t>+62 823-1016-5120</w:t>
        </w:r>
      </w:hyperlink>
    </w:p>
    <w:p w14:paraId="44FCF757" w14:textId="77777777" w:rsidR="00FE0BEB" w:rsidRPr="00FE0BEB" w:rsidRDefault="00FE0BEB" w:rsidP="00FE0BEB">
      <w:pPr>
        <w:rPr>
          <w:rFonts w:asciiTheme="minorHAnsi" w:hAnsiTheme="minorHAnsi" w:cstheme="minorHAnsi"/>
          <w:sz w:val="18"/>
          <w:szCs w:val="18"/>
          <w:lang w:val="id-ID"/>
        </w:rPr>
      </w:pPr>
      <w:r w:rsidRPr="00FE0BEB">
        <w:rPr>
          <w:rStyle w:val="Hyperlink"/>
          <w:rFonts w:asciiTheme="minorHAnsi" w:hAnsiTheme="minorHAnsi" w:cstheme="minorHAnsi"/>
          <w:sz w:val="18"/>
          <w:szCs w:val="18"/>
          <w:lang w:val="id-ID"/>
        </w:rPr>
        <w:t>Nextindonesia.id</w:t>
      </w:r>
    </w:p>
    <w:p w14:paraId="37A99CCC" w14:textId="77777777" w:rsidR="00FE0BEB" w:rsidRPr="00FE0BEB" w:rsidRDefault="00FE0BEB" w:rsidP="00FE0BEB">
      <w:pPr>
        <w:rPr>
          <w:rFonts w:asciiTheme="minorHAnsi" w:hAnsiTheme="minorHAnsi" w:cstheme="minorHAnsi"/>
        </w:rPr>
      </w:pPr>
    </w:p>
    <w:p w14:paraId="6F901756" w14:textId="77777777" w:rsidR="00D11780" w:rsidRPr="00FE0BEB" w:rsidRDefault="00D11780">
      <w:pPr>
        <w:rPr>
          <w:rFonts w:asciiTheme="minorHAnsi" w:hAnsiTheme="minorHAnsi" w:cstheme="minorHAnsi"/>
        </w:rPr>
      </w:pPr>
    </w:p>
    <w:sectPr w:rsidR="00D11780" w:rsidRPr="00FE0BEB" w:rsidSect="00F411C8">
      <w:headerReference w:type="default" r:id="rId7"/>
      <w:pgSz w:w="12240" w:h="15840"/>
      <w:pgMar w:top="1620" w:right="1440" w:bottom="123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054D58" w14:textId="77777777" w:rsidR="00D71BE6" w:rsidRPr="00562DDA" w:rsidRDefault="00FE0BEB" w:rsidP="00562DDA">
    <w:pPr>
      <w:pStyle w:val="Header"/>
      <w:jc w:val="right"/>
      <w:rPr>
        <w:b/>
        <w:bCs/>
        <w:sz w:val="18"/>
        <w:szCs w:val="18"/>
      </w:rPr>
    </w:pPr>
    <w:r>
      <w:rPr>
        <w:noProof/>
      </w:rPr>
      <w:drawing>
        <wp:anchor distT="0" distB="0" distL="114300" distR="114300" simplePos="0" relativeHeight="251659264" behindDoc="0" locked="0" layoutInCell="1" allowOverlap="1" wp14:anchorId="48D82EFD" wp14:editId="288F7CC0">
          <wp:simplePos x="0" y="0"/>
          <wp:positionH relativeFrom="column">
            <wp:posOffset>-267335</wp:posOffset>
          </wp:positionH>
          <wp:positionV relativeFrom="paragraph">
            <wp:posOffset>-314325</wp:posOffset>
          </wp:positionV>
          <wp:extent cx="1495425" cy="876300"/>
          <wp:effectExtent l="0" t="0" r="0" b="0"/>
          <wp:wrapThrough wrapText="bothSides">
            <wp:wrapPolygon edited="0">
              <wp:start x="7154" y="6104"/>
              <wp:lineTo x="4127" y="7043"/>
              <wp:lineTo x="3852" y="12209"/>
              <wp:lineTo x="4678" y="15026"/>
              <wp:lineTo x="6054" y="15026"/>
              <wp:lineTo x="17060" y="14087"/>
              <wp:lineTo x="17335" y="7513"/>
              <wp:lineTo x="8255" y="6104"/>
              <wp:lineTo x="7154" y="6104"/>
            </wp:wrapPolygon>
          </wp:wrapThrough>
          <wp:docPr id="430997874" name="Picture 1" descr="A logo with blue and pink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004844" name="Picture 1" descr="A logo with blue and pink color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495425" cy="876300"/>
                  </a:xfrm>
                  <a:prstGeom prst="rect">
                    <a:avLst/>
                  </a:prstGeom>
                </pic:spPr>
              </pic:pic>
            </a:graphicData>
          </a:graphic>
          <wp14:sizeRelH relativeFrom="page">
            <wp14:pctWidth>0</wp14:pctWidth>
          </wp14:sizeRelH>
          <wp14:sizeRelV relativeFrom="page">
            <wp14:pctHeight>0</wp14:pctHeight>
          </wp14:sizeRelV>
        </wp:anchor>
      </w:drawing>
    </w:r>
    <w:r>
      <w:t xml:space="preserve">            </w:t>
    </w:r>
    <w:proofErr w:type="spellStart"/>
    <w:r w:rsidRPr="00562DDA">
      <w:rPr>
        <w:b/>
        <w:bCs/>
        <w:sz w:val="18"/>
        <w:szCs w:val="18"/>
      </w:rPr>
      <w:t>Siaran</w:t>
    </w:r>
    <w:proofErr w:type="spellEnd"/>
    <w:r w:rsidRPr="00562DDA">
      <w:rPr>
        <w:b/>
        <w:bCs/>
        <w:sz w:val="18"/>
        <w:szCs w:val="18"/>
      </w:rPr>
      <w:t xml:space="preserve"> </w:t>
    </w:r>
    <w:proofErr w:type="spellStart"/>
    <w:r w:rsidRPr="00562DDA">
      <w:rPr>
        <w:b/>
        <w:bCs/>
        <w:sz w:val="18"/>
        <w:szCs w:val="18"/>
      </w:rPr>
      <w:t>Pers</w:t>
    </w:r>
    <w:proofErr w:type="spellEnd"/>
  </w:p>
  <w:p w14:paraId="3D74FBEA" w14:textId="77777777" w:rsidR="00D71BE6" w:rsidRPr="00562DDA" w:rsidRDefault="00FE0BEB" w:rsidP="00562DDA">
    <w:pPr>
      <w:pStyle w:val="Header"/>
      <w:jc w:val="right"/>
      <w:rPr>
        <w:sz w:val="18"/>
        <w:szCs w:val="18"/>
      </w:rPr>
    </w:pPr>
    <w:proofErr w:type="spellStart"/>
    <w:r w:rsidRPr="00562DDA">
      <w:rPr>
        <w:sz w:val="18"/>
        <w:szCs w:val="18"/>
      </w:rPr>
      <w:t>Untuk</w:t>
    </w:r>
    <w:proofErr w:type="spellEnd"/>
    <w:r w:rsidRPr="00562DDA">
      <w:rPr>
        <w:sz w:val="18"/>
        <w:szCs w:val="18"/>
      </w:rPr>
      <w:t xml:space="preserve"> </w:t>
    </w:r>
    <w:proofErr w:type="spellStart"/>
    <w:r w:rsidRPr="00562DDA">
      <w:rPr>
        <w:sz w:val="18"/>
        <w:szCs w:val="18"/>
      </w:rPr>
      <w:t>Segera</w:t>
    </w:r>
    <w:proofErr w:type="spellEnd"/>
    <w:r w:rsidRPr="00562DDA">
      <w:rPr>
        <w:sz w:val="18"/>
        <w:szCs w:val="18"/>
      </w:rPr>
      <w:t xml:space="preserve"> </w:t>
    </w:r>
    <w:proofErr w:type="spellStart"/>
    <w:r w:rsidRPr="00562DDA">
      <w:rPr>
        <w:sz w:val="18"/>
        <w:szCs w:val="18"/>
      </w:rPr>
      <w:t>Disiarkan</w:t>
    </w:r>
    <w:proofErr w:type="spellEnd"/>
  </w:p>
  <w:p w14:paraId="4BF11CC5" w14:textId="77777777" w:rsidR="00D71BE6" w:rsidRDefault="00FE0BEB" w:rsidP="00562DDA">
    <w:pPr>
      <w:pStyle w:val="Header"/>
      <w:jc w:val="right"/>
    </w:pPr>
    <w:proofErr w:type="spellStart"/>
    <w:r>
      <w:rPr>
        <w:sz w:val="18"/>
        <w:szCs w:val="18"/>
      </w:rPr>
      <w:t>Minggu</w:t>
    </w:r>
    <w:proofErr w:type="spellEnd"/>
    <w:r>
      <w:rPr>
        <w:sz w:val="18"/>
        <w:szCs w:val="18"/>
      </w:rPr>
      <w:t>,</w:t>
    </w:r>
    <w:r w:rsidRPr="00562DDA">
      <w:rPr>
        <w:sz w:val="18"/>
        <w:szCs w:val="18"/>
      </w:rPr>
      <w:t xml:space="preserve"> </w:t>
    </w:r>
    <w:r>
      <w:rPr>
        <w:sz w:val="18"/>
        <w:szCs w:val="18"/>
      </w:rPr>
      <w:t>9</w:t>
    </w:r>
    <w:r>
      <w:rPr>
        <w:sz w:val="18"/>
        <w:szCs w:val="18"/>
      </w:rPr>
      <w:t xml:space="preserve"> </w:t>
    </w:r>
    <w:proofErr w:type="spellStart"/>
    <w:r>
      <w:rPr>
        <w:sz w:val="18"/>
        <w:szCs w:val="18"/>
      </w:rPr>
      <w:t>Agustus</w:t>
    </w:r>
    <w:proofErr w:type="spellEnd"/>
    <w:r>
      <w:rPr>
        <w:sz w:val="18"/>
        <w:szCs w:val="18"/>
      </w:rPr>
      <w:t xml:space="preserve"> </w:t>
    </w:r>
    <w:r w:rsidRPr="00562DDA">
      <w:rPr>
        <w:sz w:val="18"/>
        <w:szCs w:val="18"/>
      </w:rPr>
      <w:t>202</w:t>
    </w:r>
    <w:r>
      <w:rPr>
        <w:sz w:val="18"/>
        <w:szCs w:val="18"/>
      </w:rPr>
      <w:t>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BEB"/>
    <w:rsid w:val="00D11780"/>
    <w:rsid w:val="00FE0BE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695D5EE0"/>
  <w15:chartTrackingRefBased/>
  <w15:docId w15:val="{0DD808DB-8A4C-A949-A5D4-330402BBE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0BEB"/>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0BEB"/>
    <w:pPr>
      <w:tabs>
        <w:tab w:val="center" w:pos="4680"/>
        <w:tab w:val="right" w:pos="9360"/>
      </w:tabs>
    </w:pPr>
  </w:style>
  <w:style w:type="character" w:customStyle="1" w:styleId="HeaderChar">
    <w:name w:val="Header Char"/>
    <w:basedOn w:val="DefaultParagraphFont"/>
    <w:link w:val="Header"/>
    <w:uiPriority w:val="99"/>
    <w:rsid w:val="00FE0BEB"/>
    <w:rPr>
      <w:rFonts w:ascii="Times New Roman" w:eastAsia="Times New Roman" w:hAnsi="Times New Roman" w:cs="Times New Roman"/>
    </w:rPr>
  </w:style>
  <w:style w:type="character" w:styleId="Hyperlink">
    <w:name w:val="Hyperlink"/>
    <w:basedOn w:val="DefaultParagraphFont"/>
    <w:uiPriority w:val="99"/>
    <w:unhideWhenUsed/>
    <w:rsid w:val="00FE0BEB"/>
    <w:rPr>
      <w:color w:val="0563C1" w:themeColor="hyperlink"/>
      <w:u w:val="single"/>
    </w:rPr>
  </w:style>
  <w:style w:type="paragraph" w:styleId="NormalWeb">
    <w:name w:val="Normal (Web)"/>
    <w:basedOn w:val="Normal"/>
    <w:uiPriority w:val="99"/>
    <w:unhideWhenUsed/>
    <w:rsid w:val="00FE0BE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alto:+012(345)67899" TargetMode="External"/><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773</Words>
  <Characters>4408</Characters>
  <Application>Microsoft Office Word</Application>
  <DocSecurity>0</DocSecurity>
  <Lines>36</Lines>
  <Paragraphs>10</Paragraphs>
  <ScaleCrop>false</ScaleCrop>
  <Company/>
  <LinksUpToDate>false</LinksUpToDate>
  <CharactersWithSpaces>5171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2026-08-09T04:07:00Z</dcterms:created>
  <dcterms:modified xsi:type="dcterms:W3CDTF">2026-08-09T04:13:00Z</dcterms:modified>
</cp:coreProperties>
</file>