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09943" w14:textId="64D1C7C2" w:rsidR="001E36E3" w:rsidRPr="00E03466" w:rsidRDefault="00BB1AC1" w:rsidP="001E36E3">
      <w:pPr>
        <w:spacing w:after="80" w:line="240" w:lineRule="auto"/>
        <w:jc w:val="both"/>
        <w:outlineLvl w:val="1"/>
        <w:rPr>
          <w:rFonts w:ascii="Calibri" w:eastAsia="Times New Roman" w:hAnsi="Calibri" w:cs="Calibri"/>
          <w:b/>
          <w:bCs/>
          <w:color w:val="000000"/>
          <w:kern w:val="0"/>
          <w:sz w:val="24"/>
          <w:szCs w:val="24"/>
          <w:lang w:val="id-ID"/>
          <w14:ligatures w14:val="none"/>
        </w:rPr>
      </w:pPr>
      <w:r w:rsidRPr="00E03466">
        <w:rPr>
          <w:rFonts w:ascii="Calibri" w:eastAsia="Times New Roman" w:hAnsi="Calibri" w:cs="Calibri"/>
          <w:b/>
          <w:bCs/>
          <w:color w:val="000000"/>
          <w:kern w:val="0"/>
          <w:sz w:val="24"/>
          <w:szCs w:val="24"/>
          <w:lang w:val="id-ID"/>
          <w14:ligatures w14:val="none"/>
        </w:rPr>
        <w:t> </w:t>
      </w:r>
    </w:p>
    <w:p w14:paraId="0F60BD68" w14:textId="77777777" w:rsidR="00382480" w:rsidRPr="00E03466" w:rsidRDefault="00BB1AC1" w:rsidP="00382480">
      <w:pPr>
        <w:pStyle w:val="ListParagraph"/>
        <w:spacing w:after="80" w:line="240" w:lineRule="auto"/>
        <w:ind w:left="0"/>
        <w:jc w:val="center"/>
        <w:outlineLvl w:val="1"/>
        <w:rPr>
          <w:rFonts w:ascii="Calibri" w:eastAsia="Times New Roman" w:hAnsi="Calibri" w:cs="Calibri"/>
          <w:b/>
          <w:bCs/>
          <w:color w:val="000000"/>
          <w:kern w:val="0"/>
          <w:sz w:val="24"/>
          <w:szCs w:val="24"/>
          <w:lang w:val="id-ID"/>
          <w14:ligatures w14:val="none"/>
        </w:rPr>
      </w:pPr>
      <w:r w:rsidRPr="00E03466">
        <w:rPr>
          <w:rFonts w:ascii="Calibri" w:eastAsia="Times New Roman" w:hAnsi="Calibri" w:cs="Calibri"/>
          <w:b/>
          <w:bCs/>
          <w:color w:val="000000"/>
          <w:kern w:val="0"/>
          <w:sz w:val="24"/>
          <w:szCs w:val="24"/>
          <w:lang w:val="id-ID"/>
          <w14:ligatures w14:val="none"/>
        </w:rPr>
        <w:t xml:space="preserve">Akibat Praktik </w:t>
      </w:r>
      <w:r w:rsidRPr="00E03466">
        <w:rPr>
          <w:rFonts w:ascii="Calibri" w:eastAsia="Times New Roman" w:hAnsi="Calibri" w:cs="Calibri"/>
          <w:b/>
          <w:bCs/>
          <w:i/>
          <w:iCs/>
          <w:color w:val="000000"/>
          <w:kern w:val="0"/>
          <w:sz w:val="24"/>
          <w:szCs w:val="24"/>
          <w:lang w:val="id-ID"/>
          <w14:ligatures w14:val="none"/>
        </w:rPr>
        <w:t xml:space="preserve">Trade </w:t>
      </w:r>
      <w:proofErr w:type="spellStart"/>
      <w:r w:rsidRPr="00E03466">
        <w:rPr>
          <w:rFonts w:ascii="Calibri" w:eastAsia="Times New Roman" w:hAnsi="Calibri" w:cs="Calibri"/>
          <w:b/>
          <w:bCs/>
          <w:i/>
          <w:iCs/>
          <w:color w:val="000000"/>
          <w:kern w:val="0"/>
          <w:sz w:val="24"/>
          <w:szCs w:val="24"/>
          <w:lang w:val="id-ID"/>
          <w14:ligatures w14:val="none"/>
        </w:rPr>
        <w:t>Misinvoicing</w:t>
      </w:r>
      <w:proofErr w:type="spellEnd"/>
      <w:r w:rsidRPr="00E03466">
        <w:rPr>
          <w:rFonts w:ascii="Calibri" w:eastAsia="Times New Roman" w:hAnsi="Calibri" w:cs="Calibri"/>
          <w:b/>
          <w:bCs/>
          <w:color w:val="000000"/>
          <w:kern w:val="0"/>
          <w:sz w:val="24"/>
          <w:szCs w:val="24"/>
          <w:lang w:val="id-ID"/>
          <w14:ligatures w14:val="none"/>
        </w:rPr>
        <w:t xml:space="preserve">, </w:t>
      </w:r>
    </w:p>
    <w:p w14:paraId="67B1A40E" w14:textId="2546275C" w:rsidR="00BB1AC1" w:rsidRPr="00E03466" w:rsidRDefault="00BB1AC1" w:rsidP="00382480">
      <w:pPr>
        <w:pStyle w:val="ListParagraph"/>
        <w:spacing w:after="80" w:line="240" w:lineRule="auto"/>
        <w:ind w:left="0"/>
        <w:jc w:val="center"/>
        <w:outlineLvl w:val="1"/>
        <w:rPr>
          <w:rFonts w:ascii="Calibri" w:eastAsia="Times New Roman" w:hAnsi="Calibri" w:cs="Calibri"/>
          <w:b/>
          <w:bCs/>
          <w:color w:val="000000"/>
          <w:kern w:val="0"/>
          <w:sz w:val="24"/>
          <w:szCs w:val="24"/>
          <w:lang w:val="id-ID"/>
          <w14:ligatures w14:val="none"/>
        </w:rPr>
      </w:pPr>
      <w:r w:rsidRPr="00E03466">
        <w:rPr>
          <w:rFonts w:ascii="Calibri" w:eastAsia="Times New Roman" w:hAnsi="Calibri" w:cs="Calibri"/>
          <w:b/>
          <w:bCs/>
          <w:color w:val="000000"/>
          <w:kern w:val="0"/>
          <w:sz w:val="24"/>
          <w:szCs w:val="24"/>
          <w:lang w:val="id-ID"/>
          <w14:ligatures w14:val="none"/>
        </w:rPr>
        <w:t xml:space="preserve">Kebocoran Ekspor Batu Bara </w:t>
      </w:r>
      <w:r w:rsidR="001E36E3" w:rsidRPr="00E03466">
        <w:rPr>
          <w:rFonts w:ascii="Calibri" w:eastAsia="Times New Roman" w:hAnsi="Calibri" w:cs="Calibri"/>
          <w:b/>
          <w:bCs/>
          <w:color w:val="000000"/>
          <w:kern w:val="0"/>
          <w:sz w:val="24"/>
          <w:szCs w:val="24"/>
          <w:lang w:val="id-ID"/>
          <w14:ligatures w14:val="none"/>
        </w:rPr>
        <w:t xml:space="preserve">RI </w:t>
      </w:r>
      <w:r w:rsidRPr="00E03466">
        <w:rPr>
          <w:rFonts w:ascii="Calibri" w:eastAsia="Times New Roman" w:hAnsi="Calibri" w:cs="Calibri"/>
          <w:b/>
          <w:bCs/>
          <w:color w:val="000000"/>
          <w:kern w:val="0"/>
          <w:sz w:val="24"/>
          <w:szCs w:val="24"/>
          <w:lang w:val="id-ID"/>
          <w14:ligatures w14:val="none"/>
        </w:rPr>
        <w:t>Tembus US$20 Miliar</w:t>
      </w:r>
    </w:p>
    <w:p w14:paraId="32D98D28" w14:textId="37EEE362" w:rsidR="00BB1AC1" w:rsidRPr="00E03466" w:rsidRDefault="00BB1AC1" w:rsidP="00BB1AC1">
      <w:pPr>
        <w:spacing w:after="0" w:line="240" w:lineRule="auto"/>
        <w:rPr>
          <w:rFonts w:ascii="Times New Roman" w:eastAsia="Times New Roman" w:hAnsi="Times New Roman" w:cs="Times New Roman"/>
          <w:kern w:val="0"/>
          <w:sz w:val="24"/>
          <w:szCs w:val="24"/>
          <w:lang w:val="id-ID"/>
          <w14:ligatures w14:val="none"/>
        </w:rPr>
      </w:pPr>
    </w:p>
    <w:p w14:paraId="2EFB1E35" w14:textId="6E2075B4" w:rsidR="00E03466" w:rsidRDefault="00BB1AC1" w:rsidP="00BB1AC1">
      <w:pPr>
        <w:spacing w:before="240" w:after="240" w:line="240" w:lineRule="auto"/>
        <w:jc w:val="both"/>
        <w:rPr>
          <w:rFonts w:ascii="Calibri" w:eastAsia="Times New Roman" w:hAnsi="Calibri" w:cs="Calibri"/>
          <w:color w:val="000000"/>
          <w:kern w:val="0"/>
          <w:sz w:val="24"/>
          <w:szCs w:val="24"/>
          <w:lang w:val="id-ID"/>
          <w14:ligatures w14:val="none"/>
        </w:rPr>
      </w:pPr>
      <w:r w:rsidRPr="00E03466">
        <w:rPr>
          <w:rFonts w:ascii="Calibri" w:eastAsia="Times New Roman" w:hAnsi="Calibri" w:cs="Calibri"/>
          <w:b/>
          <w:bCs/>
          <w:color w:val="000000"/>
          <w:kern w:val="0"/>
          <w:sz w:val="24"/>
          <w:szCs w:val="24"/>
          <w:lang w:val="id-ID"/>
          <w14:ligatures w14:val="none"/>
        </w:rPr>
        <w:t>Jakarta</w:t>
      </w:r>
      <w:r w:rsidRPr="00E03466">
        <w:rPr>
          <w:rFonts w:ascii="Calibri" w:eastAsia="Times New Roman" w:hAnsi="Calibri" w:cs="Calibri"/>
          <w:color w:val="000000"/>
          <w:kern w:val="0"/>
          <w:sz w:val="24"/>
          <w:szCs w:val="24"/>
          <w:lang w:val="id-ID"/>
          <w14:ligatures w14:val="none"/>
        </w:rPr>
        <w:t xml:space="preserve"> – </w:t>
      </w:r>
      <w:r w:rsidR="00E03466">
        <w:rPr>
          <w:rFonts w:ascii="Calibri" w:eastAsia="Times New Roman" w:hAnsi="Calibri" w:cs="Calibri"/>
          <w:color w:val="000000"/>
          <w:kern w:val="0"/>
          <w:sz w:val="24"/>
          <w:szCs w:val="24"/>
          <w:lang w:val="id-ID"/>
          <w14:ligatures w14:val="none"/>
        </w:rPr>
        <w:t xml:space="preserve">Hasil riset NEXT Indonesia Center menemukan terjadinya dugaan praktik </w:t>
      </w:r>
      <w:proofErr w:type="spellStart"/>
      <w:r w:rsidR="00E03466" w:rsidRPr="00E03466">
        <w:rPr>
          <w:rFonts w:ascii="Calibri" w:eastAsia="Times New Roman" w:hAnsi="Calibri" w:cs="Calibri"/>
          <w:i/>
          <w:iCs/>
          <w:color w:val="000000"/>
          <w:kern w:val="0"/>
          <w:sz w:val="24"/>
          <w:szCs w:val="24"/>
          <w:lang w:val="id-ID"/>
          <w14:ligatures w14:val="none"/>
        </w:rPr>
        <w:t>misinvoicing</w:t>
      </w:r>
      <w:proofErr w:type="spellEnd"/>
      <w:r w:rsidR="00E03466">
        <w:rPr>
          <w:rFonts w:ascii="Calibri" w:eastAsia="Times New Roman" w:hAnsi="Calibri" w:cs="Calibri"/>
          <w:color w:val="000000"/>
          <w:kern w:val="0"/>
          <w:sz w:val="24"/>
          <w:szCs w:val="24"/>
          <w:lang w:val="id-ID"/>
          <w14:ligatures w14:val="none"/>
        </w:rPr>
        <w:t xml:space="preserve"> atau selisih pencatatan kepabeanan dalam kegiatan ekspor batu bara. </w:t>
      </w:r>
      <w:r w:rsidR="002B27B0" w:rsidRPr="002B27B0">
        <w:rPr>
          <w:rFonts w:ascii="Calibri" w:eastAsia="Times New Roman" w:hAnsi="Calibri" w:cs="Calibri"/>
          <w:color w:val="000000"/>
          <w:kern w:val="0"/>
          <w:sz w:val="24"/>
          <w:szCs w:val="24"/>
          <w:lang w:val="id-ID"/>
          <w14:ligatures w14:val="none"/>
        </w:rPr>
        <w:t>Dalam 10 tahun terakhir, yakni 2015-2024, terjadi selisih pencatatan senilai US$20,0 miliar.</w:t>
      </w:r>
      <w:r w:rsidR="002B27B0">
        <w:rPr>
          <w:rFonts w:ascii="Calibri" w:eastAsia="Times New Roman" w:hAnsi="Calibri" w:cs="Calibri"/>
          <w:color w:val="000000"/>
          <w:kern w:val="0"/>
          <w:sz w:val="24"/>
          <w:szCs w:val="24"/>
          <w:lang w:val="id-ID"/>
          <w14:ligatures w14:val="none"/>
        </w:rPr>
        <w:t xml:space="preserve"> </w:t>
      </w:r>
      <w:r w:rsidR="008D1687" w:rsidRPr="008D1687">
        <w:rPr>
          <w:rFonts w:ascii="Calibri" w:eastAsia="Times New Roman" w:hAnsi="Calibri" w:cs="Calibri"/>
          <w:color w:val="000000"/>
          <w:kern w:val="0"/>
          <w:sz w:val="24"/>
          <w:szCs w:val="24"/>
          <w:lang w:val="id-ID"/>
          <w14:ligatures w14:val="none"/>
        </w:rPr>
        <w:t xml:space="preserve">Adapun apabila ditarik jauh ke 25 tahun terakhir </w:t>
      </w:r>
      <w:r w:rsidR="00CE11E8">
        <w:rPr>
          <w:rFonts w:ascii="Calibri" w:eastAsia="Times New Roman" w:hAnsi="Calibri" w:cs="Calibri"/>
          <w:color w:val="000000"/>
          <w:kern w:val="0"/>
          <w:sz w:val="24"/>
          <w:szCs w:val="24"/>
          <w:lang w:val="id-ID"/>
          <w14:ligatures w14:val="none"/>
        </w:rPr>
        <w:t xml:space="preserve">atau periode </w:t>
      </w:r>
      <w:r w:rsidR="008D1687" w:rsidRPr="008D1687">
        <w:rPr>
          <w:rFonts w:ascii="Calibri" w:eastAsia="Times New Roman" w:hAnsi="Calibri" w:cs="Calibri"/>
          <w:color w:val="000000"/>
          <w:kern w:val="0"/>
          <w:sz w:val="24"/>
          <w:szCs w:val="24"/>
          <w:lang w:val="id-ID"/>
          <w14:ligatures w14:val="none"/>
        </w:rPr>
        <w:t xml:space="preserve">2000-2024, </w:t>
      </w:r>
      <w:r w:rsidR="00CE11E8">
        <w:rPr>
          <w:rFonts w:ascii="Calibri" w:eastAsia="Times New Roman" w:hAnsi="Calibri" w:cs="Calibri"/>
          <w:color w:val="000000"/>
          <w:kern w:val="0"/>
          <w:sz w:val="24"/>
          <w:szCs w:val="24"/>
          <w:lang w:val="id-ID"/>
          <w14:ligatures w14:val="none"/>
        </w:rPr>
        <w:t>selisihnya</w:t>
      </w:r>
      <w:r w:rsidR="008D1687" w:rsidRPr="008D1687">
        <w:rPr>
          <w:rFonts w:ascii="Calibri" w:eastAsia="Times New Roman" w:hAnsi="Calibri" w:cs="Calibri"/>
          <w:color w:val="000000"/>
          <w:kern w:val="0"/>
          <w:sz w:val="24"/>
          <w:szCs w:val="24"/>
          <w:lang w:val="id-ID"/>
          <w14:ligatures w14:val="none"/>
        </w:rPr>
        <w:t xml:space="preserve"> mencapai US$</w:t>
      </w:r>
      <w:r w:rsidR="002B27B0">
        <w:rPr>
          <w:rFonts w:ascii="Calibri" w:eastAsia="Times New Roman" w:hAnsi="Calibri" w:cs="Calibri"/>
          <w:color w:val="000000"/>
          <w:kern w:val="0"/>
          <w:sz w:val="24"/>
          <w:szCs w:val="24"/>
          <w:lang w:val="id-ID"/>
          <w14:ligatures w14:val="none"/>
        </w:rPr>
        <w:t>39,5</w:t>
      </w:r>
      <w:r w:rsidR="008D1687" w:rsidRPr="008D1687">
        <w:rPr>
          <w:rFonts w:ascii="Calibri" w:eastAsia="Times New Roman" w:hAnsi="Calibri" w:cs="Calibri"/>
          <w:color w:val="000000"/>
          <w:kern w:val="0"/>
          <w:sz w:val="24"/>
          <w:szCs w:val="24"/>
          <w:lang w:val="id-ID"/>
          <w14:ligatures w14:val="none"/>
        </w:rPr>
        <w:t xml:space="preserve"> miliar.</w:t>
      </w:r>
    </w:p>
    <w:p w14:paraId="2FA99311" w14:textId="3D379085" w:rsidR="00E03466" w:rsidRPr="00E03466" w:rsidRDefault="00E03466" w:rsidP="00E03466">
      <w:pPr>
        <w:spacing w:before="240" w:after="240" w:line="240" w:lineRule="auto"/>
        <w:jc w:val="both"/>
        <w:rPr>
          <w:rFonts w:ascii="Times New Roman" w:eastAsia="Times New Roman" w:hAnsi="Times New Roman" w:cs="Times New Roman"/>
          <w:kern w:val="0"/>
          <w:sz w:val="24"/>
          <w:szCs w:val="24"/>
          <w:lang w:val="id-ID"/>
          <w14:ligatures w14:val="none"/>
        </w:rPr>
      </w:pPr>
      <w:r>
        <w:rPr>
          <w:rFonts w:ascii="Calibri" w:eastAsia="Times New Roman" w:hAnsi="Calibri" w:cs="Calibri"/>
          <w:color w:val="000000"/>
          <w:kern w:val="0"/>
          <w:sz w:val="24"/>
          <w:szCs w:val="24"/>
          <w:lang w:val="id-ID"/>
          <w14:ligatures w14:val="none"/>
        </w:rPr>
        <w:t>“</w:t>
      </w:r>
      <w:r w:rsidRPr="00E03466">
        <w:rPr>
          <w:rFonts w:ascii="Calibri" w:eastAsia="Times New Roman" w:hAnsi="Calibri" w:cs="Calibri"/>
          <w:color w:val="000000"/>
          <w:kern w:val="0"/>
          <w:sz w:val="24"/>
          <w:szCs w:val="24"/>
          <w:lang w:val="id-ID"/>
          <w14:ligatures w14:val="none"/>
        </w:rPr>
        <w:t>Nilai potensi kebocoran</w:t>
      </w:r>
      <w:r>
        <w:rPr>
          <w:rFonts w:ascii="Calibri" w:eastAsia="Times New Roman" w:hAnsi="Calibri" w:cs="Calibri"/>
          <w:color w:val="000000"/>
          <w:kern w:val="0"/>
          <w:sz w:val="24"/>
          <w:szCs w:val="24"/>
          <w:lang w:val="id-ID"/>
          <w14:ligatures w14:val="none"/>
        </w:rPr>
        <w:t xml:space="preserve"> dari</w:t>
      </w:r>
      <w:r w:rsidRPr="00E03466">
        <w:rPr>
          <w:rFonts w:ascii="Calibri" w:eastAsia="Times New Roman" w:hAnsi="Calibri" w:cs="Calibri"/>
          <w:i/>
          <w:iCs/>
          <w:color w:val="000000"/>
          <w:kern w:val="0"/>
          <w:sz w:val="24"/>
          <w:szCs w:val="24"/>
          <w:lang w:val="id-ID"/>
          <w14:ligatures w14:val="none"/>
        </w:rPr>
        <w:t xml:space="preserve"> </w:t>
      </w:r>
      <w:proofErr w:type="spellStart"/>
      <w:r w:rsidRPr="00E03466">
        <w:rPr>
          <w:rFonts w:ascii="Calibri" w:eastAsia="Times New Roman" w:hAnsi="Calibri" w:cs="Calibri"/>
          <w:i/>
          <w:iCs/>
          <w:color w:val="000000"/>
          <w:kern w:val="0"/>
          <w:sz w:val="24"/>
          <w:szCs w:val="24"/>
          <w:lang w:val="id-ID"/>
          <w14:ligatures w14:val="none"/>
        </w:rPr>
        <w:t>trade</w:t>
      </w:r>
      <w:proofErr w:type="spellEnd"/>
      <w:r w:rsidRPr="00E03466">
        <w:rPr>
          <w:rFonts w:ascii="Calibri" w:eastAsia="Times New Roman" w:hAnsi="Calibri" w:cs="Calibri"/>
          <w:i/>
          <w:iCs/>
          <w:color w:val="000000"/>
          <w:kern w:val="0"/>
          <w:sz w:val="24"/>
          <w:szCs w:val="24"/>
          <w:lang w:val="id-ID"/>
          <w14:ligatures w14:val="none"/>
        </w:rPr>
        <w:t xml:space="preserve"> </w:t>
      </w:r>
      <w:proofErr w:type="spellStart"/>
      <w:r w:rsidRPr="00E03466">
        <w:rPr>
          <w:rFonts w:ascii="Calibri" w:eastAsia="Times New Roman" w:hAnsi="Calibri" w:cs="Calibri"/>
          <w:i/>
          <w:iCs/>
          <w:color w:val="000000"/>
          <w:kern w:val="0"/>
          <w:sz w:val="24"/>
          <w:szCs w:val="24"/>
          <w:lang w:val="id-ID"/>
          <w14:ligatures w14:val="none"/>
        </w:rPr>
        <w:t>misinvoicing</w:t>
      </w:r>
      <w:proofErr w:type="spellEnd"/>
      <w:r w:rsidRPr="00E03466">
        <w:rPr>
          <w:rFonts w:ascii="Calibri" w:eastAsia="Times New Roman" w:hAnsi="Calibri" w:cs="Calibri"/>
          <w:color w:val="000000"/>
          <w:kern w:val="0"/>
          <w:sz w:val="24"/>
          <w:szCs w:val="24"/>
          <w:lang w:val="id-ID"/>
          <w14:ligatures w14:val="none"/>
        </w:rPr>
        <w:t xml:space="preserve"> ekspor batu bara ini tidak main-main. Jika dirata-rata, </w:t>
      </w:r>
      <w:r>
        <w:rPr>
          <w:rFonts w:ascii="Calibri" w:eastAsia="Times New Roman" w:hAnsi="Calibri" w:cs="Calibri"/>
          <w:color w:val="000000"/>
          <w:kern w:val="0"/>
          <w:sz w:val="24"/>
          <w:szCs w:val="24"/>
          <w:lang w:val="id-ID"/>
          <w14:ligatures w14:val="none"/>
        </w:rPr>
        <w:t xml:space="preserve">ada transaksi </w:t>
      </w:r>
      <w:r w:rsidRPr="00E03466">
        <w:rPr>
          <w:rFonts w:ascii="Calibri" w:eastAsia="Times New Roman" w:hAnsi="Calibri" w:cs="Calibri"/>
          <w:color w:val="000000"/>
          <w:kern w:val="0"/>
          <w:sz w:val="24"/>
          <w:szCs w:val="24"/>
          <w:lang w:val="id-ID"/>
          <w14:ligatures w14:val="none"/>
        </w:rPr>
        <w:t xml:space="preserve">sekitar </w:t>
      </w:r>
      <w:r w:rsidR="008D1687" w:rsidRPr="008D1687">
        <w:rPr>
          <w:rFonts w:ascii="Calibri" w:eastAsia="Times New Roman" w:hAnsi="Calibri" w:cs="Calibri"/>
          <w:color w:val="000000"/>
          <w:kern w:val="0"/>
          <w:sz w:val="24"/>
          <w:szCs w:val="24"/>
          <w:lang w:val="id-ID"/>
          <w14:ligatures w14:val="none"/>
        </w:rPr>
        <w:t>US$1,6 miliar</w:t>
      </w:r>
      <w:r w:rsidRPr="00E03466">
        <w:rPr>
          <w:rFonts w:ascii="Calibri" w:eastAsia="Times New Roman" w:hAnsi="Calibri" w:cs="Calibri"/>
          <w:color w:val="000000"/>
          <w:kern w:val="0"/>
          <w:sz w:val="24"/>
          <w:szCs w:val="24"/>
          <w:lang w:val="id-ID"/>
          <w14:ligatures w14:val="none"/>
        </w:rPr>
        <w:t xml:space="preserve"> setiap tahun</w:t>
      </w:r>
      <w:r>
        <w:rPr>
          <w:rFonts w:ascii="Calibri" w:eastAsia="Times New Roman" w:hAnsi="Calibri" w:cs="Calibri"/>
          <w:color w:val="000000"/>
          <w:kern w:val="0"/>
          <w:sz w:val="24"/>
          <w:szCs w:val="24"/>
          <w:lang w:val="id-ID"/>
          <w14:ligatures w14:val="none"/>
        </w:rPr>
        <w:t xml:space="preserve"> </w:t>
      </w:r>
      <w:r w:rsidR="002F2CAF">
        <w:rPr>
          <w:rFonts w:ascii="Calibri" w:eastAsia="Times New Roman" w:hAnsi="Calibri" w:cs="Calibri"/>
          <w:color w:val="000000"/>
          <w:kern w:val="0"/>
          <w:sz w:val="24"/>
          <w:szCs w:val="24"/>
          <w:lang w:val="id-ID"/>
          <w14:ligatures w14:val="none"/>
        </w:rPr>
        <w:t xml:space="preserve">dalam 25 tahun </w:t>
      </w:r>
      <w:r w:rsidR="00CE11E8">
        <w:rPr>
          <w:rFonts w:ascii="Calibri" w:eastAsia="Times New Roman" w:hAnsi="Calibri" w:cs="Calibri"/>
          <w:color w:val="000000"/>
          <w:kern w:val="0"/>
          <w:sz w:val="24"/>
          <w:szCs w:val="24"/>
          <w:lang w:val="id-ID"/>
          <w14:ligatures w14:val="none"/>
        </w:rPr>
        <w:t>atau</w:t>
      </w:r>
      <w:r w:rsidR="002F2CAF">
        <w:rPr>
          <w:rFonts w:ascii="Calibri" w:eastAsia="Times New Roman" w:hAnsi="Calibri" w:cs="Calibri"/>
          <w:color w:val="000000"/>
          <w:kern w:val="0"/>
          <w:sz w:val="24"/>
          <w:szCs w:val="24"/>
          <w:lang w:val="id-ID"/>
          <w14:ligatures w14:val="none"/>
        </w:rPr>
        <w:t xml:space="preserve"> </w:t>
      </w:r>
      <w:r w:rsidR="002F2CAF" w:rsidRPr="008D1687">
        <w:rPr>
          <w:rFonts w:ascii="Calibri" w:eastAsia="Times New Roman" w:hAnsi="Calibri" w:cs="Calibri"/>
          <w:color w:val="000000"/>
          <w:kern w:val="0"/>
          <w:sz w:val="24"/>
          <w:szCs w:val="24"/>
          <w:lang w:val="id-ID"/>
          <w14:ligatures w14:val="none"/>
        </w:rPr>
        <w:t>US$</w:t>
      </w:r>
      <w:r w:rsidR="002F2CAF">
        <w:rPr>
          <w:rFonts w:ascii="Calibri" w:eastAsia="Times New Roman" w:hAnsi="Calibri" w:cs="Calibri"/>
          <w:color w:val="000000"/>
          <w:kern w:val="0"/>
          <w:sz w:val="24"/>
          <w:szCs w:val="24"/>
          <w:lang w:val="id-ID"/>
          <w14:ligatures w14:val="none"/>
        </w:rPr>
        <w:t>2</w:t>
      </w:r>
      <w:r w:rsidR="002F2CAF" w:rsidRPr="008D1687">
        <w:rPr>
          <w:rFonts w:ascii="Calibri" w:eastAsia="Times New Roman" w:hAnsi="Calibri" w:cs="Calibri"/>
          <w:color w:val="000000"/>
          <w:kern w:val="0"/>
          <w:sz w:val="24"/>
          <w:szCs w:val="24"/>
          <w:lang w:val="id-ID"/>
          <w14:ligatures w14:val="none"/>
        </w:rPr>
        <w:t xml:space="preserve"> miliar</w:t>
      </w:r>
      <w:r w:rsidR="002F2CAF">
        <w:rPr>
          <w:rFonts w:ascii="Calibri" w:eastAsia="Times New Roman" w:hAnsi="Calibri" w:cs="Calibri"/>
          <w:color w:val="000000"/>
          <w:kern w:val="0"/>
          <w:sz w:val="24"/>
          <w:szCs w:val="24"/>
          <w:lang w:val="id-ID"/>
          <w14:ligatures w14:val="none"/>
        </w:rPr>
        <w:t xml:space="preserve"> </w:t>
      </w:r>
      <w:r w:rsidR="00CE11E8">
        <w:rPr>
          <w:rFonts w:ascii="Calibri" w:eastAsia="Times New Roman" w:hAnsi="Calibri" w:cs="Calibri"/>
          <w:color w:val="000000"/>
          <w:kern w:val="0"/>
          <w:sz w:val="24"/>
          <w:szCs w:val="24"/>
          <w:lang w:val="id-ID"/>
          <w14:ligatures w14:val="none"/>
        </w:rPr>
        <w:t xml:space="preserve">per tahun </w:t>
      </w:r>
      <w:r w:rsidR="002F2CAF">
        <w:rPr>
          <w:rFonts w:ascii="Calibri" w:eastAsia="Times New Roman" w:hAnsi="Calibri" w:cs="Calibri"/>
          <w:color w:val="000000"/>
          <w:kern w:val="0"/>
          <w:sz w:val="24"/>
          <w:szCs w:val="24"/>
          <w:lang w:val="id-ID"/>
          <w14:ligatures w14:val="none"/>
        </w:rPr>
        <w:t xml:space="preserve">dalam 10 tahun </w:t>
      </w:r>
      <w:r w:rsidR="002F2CAF" w:rsidRPr="00E03466">
        <w:rPr>
          <w:rFonts w:ascii="Calibri" w:eastAsia="Times New Roman" w:hAnsi="Calibri" w:cs="Calibri"/>
          <w:color w:val="000000"/>
          <w:kern w:val="0"/>
          <w:sz w:val="24"/>
          <w:szCs w:val="24"/>
          <w:lang w:val="id-ID"/>
          <w14:ligatures w14:val="none"/>
        </w:rPr>
        <w:t xml:space="preserve"> </w:t>
      </w:r>
      <w:r w:rsidR="0092122F">
        <w:rPr>
          <w:rFonts w:ascii="Calibri" w:eastAsia="Times New Roman" w:hAnsi="Calibri" w:cs="Calibri"/>
          <w:color w:val="000000"/>
          <w:kern w:val="0"/>
          <w:sz w:val="24"/>
          <w:szCs w:val="24"/>
          <w:lang w:val="id-ID"/>
          <w14:ligatures w14:val="none"/>
        </w:rPr>
        <w:t xml:space="preserve">terakhir </w:t>
      </w:r>
      <w:r>
        <w:rPr>
          <w:rFonts w:ascii="Calibri" w:eastAsia="Times New Roman" w:hAnsi="Calibri" w:cs="Calibri"/>
          <w:color w:val="000000"/>
          <w:kern w:val="0"/>
          <w:sz w:val="24"/>
          <w:szCs w:val="24"/>
          <w:lang w:val="id-ID"/>
          <w14:ligatures w14:val="none"/>
        </w:rPr>
        <w:t xml:space="preserve">menguap atau tak tercatat, sehingga negara berpotensi kehilangan penerimaan,” </w:t>
      </w:r>
      <w:r w:rsidRPr="00E03466">
        <w:rPr>
          <w:rFonts w:ascii="Calibri" w:eastAsia="Times New Roman" w:hAnsi="Calibri" w:cs="Calibri"/>
          <w:color w:val="000000"/>
          <w:kern w:val="0"/>
          <w:sz w:val="24"/>
          <w:szCs w:val="24"/>
          <w:lang w:val="id-ID"/>
          <w14:ligatures w14:val="none"/>
        </w:rPr>
        <w:t>ungkap Kepala Peneliti NEXT Indonesia Center, Ade Holis di Jakarta, Minggu (26/04/2026). </w:t>
      </w:r>
    </w:p>
    <w:p w14:paraId="3D5F975E" w14:textId="5E798E77" w:rsidR="00E03466" w:rsidRDefault="00E03466" w:rsidP="00E03466">
      <w:pPr>
        <w:spacing w:before="240" w:after="240" w:line="240" w:lineRule="auto"/>
        <w:jc w:val="both"/>
        <w:rPr>
          <w:rFonts w:ascii="Calibri" w:eastAsia="Times New Roman" w:hAnsi="Calibri" w:cs="Calibri"/>
          <w:color w:val="000000"/>
          <w:kern w:val="0"/>
          <w:sz w:val="24"/>
          <w:szCs w:val="24"/>
          <w:lang w:val="id-ID"/>
          <w14:ligatures w14:val="none"/>
        </w:rPr>
      </w:pPr>
      <w:r>
        <w:rPr>
          <w:rFonts w:ascii="Calibri" w:eastAsia="Times New Roman" w:hAnsi="Calibri" w:cs="Calibri"/>
          <w:color w:val="000000"/>
          <w:kern w:val="0"/>
          <w:sz w:val="24"/>
          <w:szCs w:val="24"/>
          <w:lang w:val="id-ID"/>
          <w14:ligatures w14:val="none"/>
        </w:rPr>
        <w:t>Dia menjelaskan, p</w:t>
      </w:r>
      <w:r w:rsidRPr="00E03466">
        <w:rPr>
          <w:rFonts w:ascii="Calibri" w:eastAsia="Times New Roman" w:hAnsi="Calibri" w:cs="Calibri"/>
          <w:color w:val="000000"/>
          <w:kern w:val="0"/>
          <w:sz w:val="24"/>
          <w:szCs w:val="24"/>
          <w:lang w:val="id-ID"/>
          <w14:ligatures w14:val="none"/>
        </w:rPr>
        <w:t xml:space="preserve">raktik </w:t>
      </w:r>
      <w:proofErr w:type="spellStart"/>
      <w:r w:rsidRPr="00E03466">
        <w:rPr>
          <w:rFonts w:ascii="Calibri" w:eastAsia="Times New Roman" w:hAnsi="Calibri" w:cs="Calibri"/>
          <w:i/>
          <w:iCs/>
          <w:color w:val="000000"/>
          <w:kern w:val="0"/>
          <w:sz w:val="24"/>
          <w:szCs w:val="24"/>
          <w:lang w:val="id-ID"/>
          <w14:ligatures w14:val="none"/>
        </w:rPr>
        <w:t>misinvoicing</w:t>
      </w:r>
      <w:proofErr w:type="spellEnd"/>
      <w:r>
        <w:rPr>
          <w:rFonts w:ascii="Calibri" w:eastAsia="Times New Roman" w:hAnsi="Calibri" w:cs="Calibri"/>
          <w:color w:val="000000"/>
          <w:kern w:val="0"/>
          <w:sz w:val="24"/>
          <w:szCs w:val="24"/>
          <w:lang w:val="id-ID"/>
          <w14:ligatures w14:val="none"/>
        </w:rPr>
        <w:t xml:space="preserve"> tersebut </w:t>
      </w:r>
      <w:r w:rsidRPr="00E03466">
        <w:rPr>
          <w:rFonts w:ascii="Calibri" w:eastAsia="Times New Roman" w:hAnsi="Calibri" w:cs="Calibri"/>
          <w:color w:val="000000"/>
          <w:kern w:val="0"/>
          <w:sz w:val="24"/>
          <w:szCs w:val="24"/>
          <w:lang w:val="id-ID"/>
          <w14:ligatures w14:val="none"/>
        </w:rPr>
        <w:t xml:space="preserve">terjadi dalam dua bentuk: </w:t>
      </w:r>
      <w:proofErr w:type="spellStart"/>
      <w:r w:rsidRPr="00E03466">
        <w:rPr>
          <w:rFonts w:ascii="Calibri" w:eastAsia="Times New Roman" w:hAnsi="Calibri" w:cs="Calibri"/>
          <w:i/>
          <w:iCs/>
          <w:color w:val="000000"/>
          <w:kern w:val="0"/>
          <w:sz w:val="24"/>
          <w:szCs w:val="24"/>
          <w:lang w:val="id-ID"/>
          <w14:ligatures w14:val="none"/>
        </w:rPr>
        <w:t>under-invoicing</w:t>
      </w:r>
      <w:proofErr w:type="spellEnd"/>
      <w:r w:rsidRPr="00E03466">
        <w:rPr>
          <w:rFonts w:ascii="Calibri" w:eastAsia="Times New Roman" w:hAnsi="Calibri" w:cs="Calibri"/>
          <w:color w:val="000000"/>
          <w:kern w:val="0"/>
          <w:sz w:val="24"/>
          <w:szCs w:val="24"/>
          <w:lang w:val="id-ID"/>
          <w14:ligatures w14:val="none"/>
        </w:rPr>
        <w:t xml:space="preserve"> (nilai ekspor dilaporkan lebih rendah dari seharusnya) dan </w:t>
      </w:r>
      <w:r w:rsidRPr="00E03466">
        <w:rPr>
          <w:rFonts w:ascii="Calibri" w:eastAsia="Times New Roman" w:hAnsi="Calibri" w:cs="Calibri"/>
          <w:i/>
          <w:iCs/>
          <w:color w:val="000000"/>
          <w:kern w:val="0"/>
          <w:sz w:val="24"/>
          <w:szCs w:val="24"/>
          <w:lang w:val="id-ID"/>
          <w14:ligatures w14:val="none"/>
        </w:rPr>
        <w:t>over-</w:t>
      </w:r>
      <w:proofErr w:type="spellStart"/>
      <w:r w:rsidRPr="00E03466">
        <w:rPr>
          <w:rFonts w:ascii="Calibri" w:eastAsia="Times New Roman" w:hAnsi="Calibri" w:cs="Calibri"/>
          <w:i/>
          <w:iCs/>
          <w:color w:val="000000"/>
          <w:kern w:val="0"/>
          <w:sz w:val="24"/>
          <w:szCs w:val="24"/>
          <w:lang w:val="id-ID"/>
          <w14:ligatures w14:val="none"/>
        </w:rPr>
        <w:t>invoicing</w:t>
      </w:r>
      <w:proofErr w:type="spellEnd"/>
      <w:r w:rsidRPr="00E03466">
        <w:rPr>
          <w:rFonts w:ascii="Calibri" w:eastAsia="Times New Roman" w:hAnsi="Calibri" w:cs="Calibri"/>
          <w:color w:val="000000"/>
          <w:kern w:val="0"/>
          <w:sz w:val="24"/>
          <w:szCs w:val="24"/>
          <w:lang w:val="id-ID"/>
          <w14:ligatures w14:val="none"/>
        </w:rPr>
        <w:t xml:space="preserve"> (nilai ekspor dilaporkan lebih</w:t>
      </w:r>
      <w:r>
        <w:rPr>
          <w:rFonts w:ascii="Calibri" w:eastAsia="Times New Roman" w:hAnsi="Calibri" w:cs="Calibri"/>
          <w:color w:val="000000"/>
          <w:kern w:val="0"/>
          <w:sz w:val="24"/>
          <w:szCs w:val="24"/>
          <w:lang w:val="id-ID"/>
          <w14:ligatures w14:val="none"/>
        </w:rPr>
        <w:t xml:space="preserve"> </w:t>
      </w:r>
      <w:r w:rsidRPr="00E03466">
        <w:rPr>
          <w:rFonts w:ascii="Calibri" w:eastAsia="Times New Roman" w:hAnsi="Calibri" w:cs="Calibri"/>
          <w:color w:val="000000"/>
          <w:kern w:val="0"/>
          <w:sz w:val="24"/>
          <w:szCs w:val="24"/>
          <w:lang w:val="id-ID"/>
          <w14:ligatures w14:val="none"/>
        </w:rPr>
        <w:t>tinggi dari seharusnya). Keduanya membuka ruang untuk menghindari kewajiban dalam negeri atau</w:t>
      </w:r>
      <w:r>
        <w:rPr>
          <w:rFonts w:ascii="Calibri" w:eastAsia="Times New Roman" w:hAnsi="Calibri" w:cs="Calibri"/>
          <w:color w:val="000000"/>
          <w:kern w:val="0"/>
          <w:sz w:val="24"/>
          <w:szCs w:val="24"/>
          <w:lang w:val="id-ID"/>
          <w14:ligatures w14:val="none"/>
        </w:rPr>
        <w:t xml:space="preserve"> </w:t>
      </w:r>
      <w:r w:rsidRPr="00E03466">
        <w:rPr>
          <w:rFonts w:ascii="Calibri" w:eastAsia="Times New Roman" w:hAnsi="Calibri" w:cs="Calibri"/>
          <w:color w:val="000000"/>
          <w:kern w:val="0"/>
          <w:sz w:val="24"/>
          <w:szCs w:val="24"/>
          <w:lang w:val="id-ID"/>
          <w14:ligatures w14:val="none"/>
        </w:rPr>
        <w:t>memindahkan dana lintas negara.</w:t>
      </w:r>
    </w:p>
    <w:p w14:paraId="4EB020A7" w14:textId="77777777" w:rsidR="00E861BB" w:rsidRDefault="00E03466" w:rsidP="00BB1AC1">
      <w:pPr>
        <w:spacing w:before="240" w:after="240" w:line="240" w:lineRule="auto"/>
        <w:jc w:val="both"/>
        <w:rPr>
          <w:rFonts w:ascii="Calibri" w:eastAsia="Times New Roman" w:hAnsi="Calibri" w:cs="Calibri"/>
          <w:color w:val="000000"/>
          <w:kern w:val="0"/>
          <w:sz w:val="24"/>
          <w:szCs w:val="24"/>
          <w:lang w:val="id-ID"/>
          <w14:ligatures w14:val="none"/>
        </w:rPr>
      </w:pPr>
      <w:r>
        <w:rPr>
          <w:rFonts w:ascii="Calibri" w:eastAsia="Times New Roman" w:hAnsi="Calibri" w:cs="Calibri"/>
          <w:color w:val="000000"/>
          <w:kern w:val="0"/>
          <w:sz w:val="24"/>
          <w:szCs w:val="24"/>
          <w:lang w:val="id-ID"/>
          <w14:ligatures w14:val="none"/>
        </w:rPr>
        <w:t>Saat ini, Indonesia tercatat sebagai eksportir batu bara terbesar dunia</w:t>
      </w:r>
      <w:r w:rsidR="00E861BB">
        <w:rPr>
          <w:rFonts w:ascii="Calibri" w:eastAsia="Times New Roman" w:hAnsi="Calibri" w:cs="Calibri"/>
          <w:color w:val="000000"/>
          <w:kern w:val="0"/>
          <w:sz w:val="24"/>
          <w:szCs w:val="24"/>
          <w:lang w:val="id-ID"/>
          <w14:ligatures w14:val="none"/>
        </w:rPr>
        <w:t>. Sepanjang periode 2020-2024</w:t>
      </w:r>
      <w:r>
        <w:rPr>
          <w:rFonts w:ascii="Calibri" w:eastAsia="Times New Roman" w:hAnsi="Calibri" w:cs="Calibri"/>
          <w:color w:val="000000"/>
          <w:kern w:val="0"/>
          <w:sz w:val="24"/>
          <w:szCs w:val="24"/>
          <w:lang w:val="id-ID"/>
          <w14:ligatures w14:val="none"/>
        </w:rPr>
        <w:t xml:space="preserve">, </w:t>
      </w:r>
      <w:r w:rsidR="00E861BB">
        <w:rPr>
          <w:rFonts w:ascii="Calibri" w:eastAsia="Times New Roman" w:hAnsi="Calibri" w:cs="Calibri"/>
          <w:color w:val="000000"/>
          <w:kern w:val="0"/>
          <w:sz w:val="24"/>
          <w:szCs w:val="24"/>
          <w:lang w:val="id-ID"/>
          <w14:ligatures w14:val="none"/>
        </w:rPr>
        <w:t xml:space="preserve">Indonesia merupakan pemasok terbesar, yakni sekitar </w:t>
      </w:r>
      <w:r>
        <w:rPr>
          <w:rFonts w:ascii="Calibri" w:eastAsia="Times New Roman" w:hAnsi="Calibri" w:cs="Calibri"/>
          <w:color w:val="000000"/>
          <w:kern w:val="0"/>
          <w:sz w:val="24"/>
          <w:szCs w:val="24"/>
          <w:lang w:val="id-ID"/>
          <w14:ligatures w14:val="none"/>
        </w:rPr>
        <w:t xml:space="preserve">28,31% terhadap total pasokan komoditas tersebut di pasar global. </w:t>
      </w:r>
      <w:r w:rsidR="00E861BB">
        <w:rPr>
          <w:rFonts w:ascii="Calibri" w:eastAsia="Times New Roman" w:hAnsi="Calibri" w:cs="Calibri"/>
          <w:color w:val="000000"/>
          <w:kern w:val="0"/>
          <w:sz w:val="24"/>
          <w:szCs w:val="24"/>
          <w:lang w:val="id-ID"/>
          <w14:ligatures w14:val="none"/>
        </w:rPr>
        <w:t>Dari sisi nilai, rata-rata ekspor batu bara Indonesia sepanjang periode tersebut mencapai US$30,6 miliar per tahun.</w:t>
      </w:r>
    </w:p>
    <w:p w14:paraId="1649F3E1" w14:textId="0DA8074F" w:rsidR="00BB1AC1" w:rsidRPr="00E861BB" w:rsidRDefault="00BB1AC1" w:rsidP="00BB1AC1">
      <w:pPr>
        <w:spacing w:before="240" w:after="240" w:line="240" w:lineRule="auto"/>
        <w:jc w:val="both"/>
        <w:rPr>
          <w:rFonts w:ascii="Calibri" w:eastAsia="Times New Roman" w:hAnsi="Calibri" w:cs="Calibri"/>
          <w:color w:val="000000"/>
          <w:kern w:val="0"/>
          <w:sz w:val="24"/>
          <w:szCs w:val="24"/>
          <w:lang w:val="id-ID"/>
          <w14:ligatures w14:val="none"/>
        </w:rPr>
      </w:pPr>
      <w:r w:rsidRPr="00E03466">
        <w:rPr>
          <w:rFonts w:ascii="Calibri" w:eastAsia="Times New Roman" w:hAnsi="Calibri" w:cs="Calibri"/>
          <w:b/>
          <w:bCs/>
          <w:color w:val="000000"/>
          <w:kern w:val="0"/>
          <w:sz w:val="24"/>
          <w:szCs w:val="24"/>
          <w:lang w:val="id-ID"/>
          <w14:ligatures w14:val="none"/>
        </w:rPr>
        <w:t xml:space="preserve">India dan Bangladesh, </w:t>
      </w:r>
      <w:proofErr w:type="spellStart"/>
      <w:r w:rsidRPr="00E03466">
        <w:rPr>
          <w:rFonts w:ascii="Calibri" w:eastAsia="Times New Roman" w:hAnsi="Calibri" w:cs="Calibri"/>
          <w:b/>
          <w:bCs/>
          <w:i/>
          <w:iCs/>
          <w:color w:val="000000"/>
          <w:kern w:val="0"/>
          <w:sz w:val="24"/>
          <w:szCs w:val="24"/>
          <w:lang w:val="id-ID"/>
          <w14:ligatures w14:val="none"/>
        </w:rPr>
        <w:t>Misinvocing</w:t>
      </w:r>
      <w:proofErr w:type="spellEnd"/>
      <w:r w:rsidRPr="00E03466">
        <w:rPr>
          <w:rFonts w:ascii="Calibri" w:eastAsia="Times New Roman" w:hAnsi="Calibri" w:cs="Calibri"/>
          <w:b/>
          <w:bCs/>
          <w:color w:val="000000"/>
          <w:kern w:val="0"/>
          <w:sz w:val="24"/>
          <w:szCs w:val="24"/>
          <w:lang w:val="id-ID"/>
          <w14:ligatures w14:val="none"/>
        </w:rPr>
        <w:t xml:space="preserve"> Ekspor Batu Bara Terbesar </w:t>
      </w:r>
    </w:p>
    <w:p w14:paraId="26F1ED2B" w14:textId="3AB2832C" w:rsidR="0088682A" w:rsidRPr="00E03466" w:rsidRDefault="00E861BB" w:rsidP="00A958F6">
      <w:pPr>
        <w:autoSpaceDE w:val="0"/>
        <w:autoSpaceDN w:val="0"/>
        <w:adjustRightInd w:val="0"/>
        <w:spacing w:after="0" w:line="240" w:lineRule="auto"/>
        <w:jc w:val="both"/>
        <w:rPr>
          <w:rFonts w:ascii="AppleSystemUIFont" w:hAnsi="AppleSystemUIFont" w:cs="AppleSystemUIFont"/>
          <w:b/>
          <w:bCs/>
          <w:kern w:val="0"/>
          <w:sz w:val="24"/>
          <w:szCs w:val="24"/>
          <w:lang w:val="id-ID"/>
          <w14:ligatures w14:val="none"/>
        </w:rPr>
      </w:pPr>
      <w:r>
        <w:rPr>
          <w:rFonts w:ascii="Calibri" w:eastAsia="Times New Roman" w:hAnsi="Calibri" w:cs="Calibri"/>
          <w:color w:val="000000"/>
          <w:kern w:val="0"/>
          <w:sz w:val="24"/>
          <w:szCs w:val="24"/>
          <w:lang w:val="id-ID"/>
          <w14:ligatures w14:val="none"/>
        </w:rPr>
        <w:t xml:space="preserve">Dalam melakukan analisis, </w:t>
      </w:r>
      <w:r w:rsidR="00BB1AC1" w:rsidRPr="00E03466">
        <w:rPr>
          <w:rFonts w:ascii="Calibri" w:eastAsia="Times New Roman" w:hAnsi="Calibri" w:cs="Calibri"/>
          <w:color w:val="000000"/>
          <w:kern w:val="0"/>
          <w:sz w:val="24"/>
          <w:szCs w:val="24"/>
          <w:lang w:val="id-ID"/>
          <w14:ligatures w14:val="none"/>
        </w:rPr>
        <w:t xml:space="preserve">NEXT Indonesia Center menggunakan data perdagangan UN </w:t>
      </w:r>
      <w:proofErr w:type="spellStart"/>
      <w:r w:rsidR="00BB1AC1" w:rsidRPr="00E03466">
        <w:rPr>
          <w:rFonts w:ascii="Calibri" w:eastAsia="Times New Roman" w:hAnsi="Calibri" w:cs="Calibri"/>
          <w:color w:val="000000"/>
          <w:kern w:val="0"/>
          <w:sz w:val="24"/>
          <w:szCs w:val="24"/>
          <w:lang w:val="id-ID"/>
          <w14:ligatures w14:val="none"/>
        </w:rPr>
        <w:t>Comtrade</w:t>
      </w:r>
      <w:proofErr w:type="spellEnd"/>
      <w:r w:rsidR="00BB1AC1" w:rsidRPr="00E03466">
        <w:rPr>
          <w:rFonts w:ascii="Calibri" w:eastAsia="Times New Roman" w:hAnsi="Calibri" w:cs="Calibri"/>
          <w:color w:val="000000"/>
          <w:kern w:val="0"/>
          <w:sz w:val="24"/>
          <w:szCs w:val="24"/>
          <w:lang w:val="id-ID"/>
          <w14:ligatures w14:val="none"/>
        </w:rPr>
        <w:t xml:space="preserve"> periode 20</w:t>
      </w:r>
      <w:r w:rsidR="0009532D">
        <w:rPr>
          <w:rFonts w:ascii="Calibri" w:eastAsia="Times New Roman" w:hAnsi="Calibri" w:cs="Calibri"/>
          <w:color w:val="000000"/>
          <w:kern w:val="0"/>
          <w:sz w:val="24"/>
          <w:szCs w:val="24"/>
          <w:lang w:val="id-ID"/>
          <w14:ligatures w14:val="none"/>
        </w:rPr>
        <w:t>15</w:t>
      </w:r>
      <w:r w:rsidR="00BB1AC1" w:rsidRPr="00E03466">
        <w:rPr>
          <w:rFonts w:ascii="Calibri" w:eastAsia="Times New Roman" w:hAnsi="Calibri" w:cs="Calibri"/>
          <w:color w:val="000000"/>
          <w:kern w:val="0"/>
          <w:sz w:val="24"/>
          <w:szCs w:val="24"/>
          <w:lang w:val="id-ID"/>
          <w14:ligatures w14:val="none"/>
        </w:rPr>
        <w:t>-2024</w:t>
      </w:r>
      <w:r>
        <w:rPr>
          <w:rFonts w:ascii="Calibri" w:eastAsia="Times New Roman" w:hAnsi="Calibri" w:cs="Calibri"/>
          <w:color w:val="000000"/>
          <w:kern w:val="0"/>
          <w:sz w:val="24"/>
          <w:szCs w:val="24"/>
          <w:lang w:val="id-ID"/>
          <w14:ligatures w14:val="none"/>
        </w:rPr>
        <w:t>. Hasilnya</w:t>
      </w:r>
      <w:r w:rsidR="00BB1AC1" w:rsidRPr="00E03466">
        <w:rPr>
          <w:rFonts w:ascii="Calibri" w:eastAsia="Times New Roman" w:hAnsi="Calibri" w:cs="Calibri"/>
          <w:color w:val="000000"/>
          <w:kern w:val="0"/>
          <w:sz w:val="24"/>
          <w:szCs w:val="24"/>
          <w:lang w:val="id-ID"/>
          <w14:ligatures w14:val="none"/>
        </w:rPr>
        <w:t xml:space="preserve">, </w:t>
      </w:r>
      <w:proofErr w:type="spellStart"/>
      <w:r w:rsidR="00BB1AC1" w:rsidRPr="00E03466">
        <w:rPr>
          <w:rFonts w:ascii="Calibri" w:eastAsia="Times New Roman" w:hAnsi="Calibri" w:cs="Calibri"/>
          <w:i/>
          <w:iCs/>
          <w:color w:val="000000"/>
          <w:kern w:val="0"/>
          <w:sz w:val="24"/>
          <w:szCs w:val="24"/>
          <w:lang w:val="id-ID"/>
          <w14:ligatures w14:val="none"/>
        </w:rPr>
        <w:t>under-invoicing</w:t>
      </w:r>
      <w:proofErr w:type="spellEnd"/>
      <w:r w:rsidR="00BB1AC1" w:rsidRPr="00E03466">
        <w:rPr>
          <w:rFonts w:ascii="Calibri" w:eastAsia="Times New Roman" w:hAnsi="Calibri" w:cs="Calibri"/>
          <w:color w:val="000000"/>
          <w:kern w:val="0"/>
          <w:sz w:val="24"/>
          <w:szCs w:val="24"/>
          <w:lang w:val="id-ID"/>
          <w14:ligatures w14:val="none"/>
        </w:rPr>
        <w:t xml:space="preserve"> menjadi modus yang paling dominan </w:t>
      </w:r>
      <w:r>
        <w:rPr>
          <w:rFonts w:ascii="Calibri" w:eastAsia="Times New Roman" w:hAnsi="Calibri" w:cs="Calibri"/>
          <w:color w:val="000000"/>
          <w:kern w:val="0"/>
          <w:sz w:val="24"/>
          <w:szCs w:val="24"/>
          <w:lang w:val="id-ID"/>
          <w14:ligatures w14:val="none"/>
        </w:rPr>
        <w:t xml:space="preserve">dalam kasus selisih pencatatan kepabeanan, </w:t>
      </w:r>
      <w:r w:rsidR="00BB1AC1" w:rsidRPr="00E03466">
        <w:rPr>
          <w:rFonts w:ascii="Calibri" w:eastAsia="Times New Roman" w:hAnsi="Calibri" w:cs="Calibri"/>
          <w:color w:val="000000"/>
          <w:kern w:val="0"/>
          <w:sz w:val="24"/>
          <w:szCs w:val="24"/>
          <w:lang w:val="id-ID"/>
          <w14:ligatures w14:val="none"/>
        </w:rPr>
        <w:t>dengan total nilai mencapai US$</w:t>
      </w:r>
      <w:r w:rsidR="0009532D">
        <w:rPr>
          <w:rFonts w:ascii="Calibri" w:eastAsia="Times New Roman" w:hAnsi="Calibri" w:cs="Calibri"/>
          <w:color w:val="000000"/>
          <w:kern w:val="0"/>
          <w:sz w:val="24"/>
          <w:szCs w:val="24"/>
          <w:lang w:val="id-ID"/>
          <w14:ligatures w14:val="none"/>
        </w:rPr>
        <w:t>13,5</w:t>
      </w:r>
      <w:r w:rsidR="00BB1AC1" w:rsidRPr="00E03466">
        <w:rPr>
          <w:rFonts w:ascii="Calibri" w:eastAsia="Times New Roman" w:hAnsi="Calibri" w:cs="Calibri"/>
          <w:color w:val="000000"/>
          <w:kern w:val="0"/>
          <w:sz w:val="24"/>
          <w:szCs w:val="24"/>
          <w:lang w:val="id-ID"/>
          <w14:ligatures w14:val="none"/>
        </w:rPr>
        <w:t xml:space="preserve"> miliar. </w:t>
      </w:r>
    </w:p>
    <w:p w14:paraId="4755B69B" w14:textId="6966368C" w:rsidR="00BB1AC1" w:rsidRPr="00E03466" w:rsidRDefault="00BB1AC1" w:rsidP="00BB1AC1">
      <w:pPr>
        <w:spacing w:before="240" w:after="240" w:line="240" w:lineRule="auto"/>
        <w:jc w:val="both"/>
        <w:rPr>
          <w:rFonts w:ascii="Times New Roman" w:eastAsia="Times New Roman" w:hAnsi="Times New Roman" w:cs="Times New Roman"/>
          <w:kern w:val="0"/>
          <w:sz w:val="24"/>
          <w:szCs w:val="24"/>
          <w:lang w:val="id-ID"/>
          <w14:ligatures w14:val="none"/>
        </w:rPr>
      </w:pPr>
      <w:r w:rsidRPr="00E03466">
        <w:rPr>
          <w:rFonts w:ascii="Calibri" w:eastAsia="Times New Roman" w:hAnsi="Calibri" w:cs="Calibri"/>
          <w:color w:val="000000"/>
          <w:kern w:val="0"/>
          <w:sz w:val="24"/>
          <w:szCs w:val="24"/>
          <w:lang w:val="id-ID"/>
          <w14:ligatures w14:val="none"/>
        </w:rPr>
        <w:t xml:space="preserve">“Praktik gelap ini diduga kuat dilakukan untuk menekan beban royalti produksi atau mengakali aturan </w:t>
      </w:r>
      <w:proofErr w:type="spellStart"/>
      <w:r w:rsidRPr="00E03466">
        <w:rPr>
          <w:rFonts w:ascii="Calibri" w:eastAsia="Times New Roman" w:hAnsi="Calibri" w:cs="Calibri"/>
          <w:i/>
          <w:iCs/>
          <w:color w:val="000000"/>
          <w:kern w:val="0"/>
          <w:sz w:val="24"/>
          <w:szCs w:val="24"/>
          <w:lang w:val="id-ID"/>
          <w14:ligatures w14:val="none"/>
        </w:rPr>
        <w:t>Domestic</w:t>
      </w:r>
      <w:proofErr w:type="spellEnd"/>
      <w:r w:rsidRPr="00E03466">
        <w:rPr>
          <w:rFonts w:ascii="Calibri" w:eastAsia="Times New Roman" w:hAnsi="Calibri" w:cs="Calibri"/>
          <w:i/>
          <w:iCs/>
          <w:color w:val="000000"/>
          <w:kern w:val="0"/>
          <w:sz w:val="24"/>
          <w:szCs w:val="24"/>
          <w:lang w:val="id-ID"/>
          <w14:ligatures w14:val="none"/>
        </w:rPr>
        <w:t xml:space="preserve"> </w:t>
      </w:r>
      <w:proofErr w:type="spellStart"/>
      <w:r w:rsidRPr="00E03466">
        <w:rPr>
          <w:rFonts w:ascii="Calibri" w:eastAsia="Times New Roman" w:hAnsi="Calibri" w:cs="Calibri"/>
          <w:i/>
          <w:iCs/>
          <w:color w:val="000000"/>
          <w:kern w:val="0"/>
          <w:sz w:val="24"/>
          <w:szCs w:val="24"/>
          <w:lang w:val="id-ID"/>
          <w14:ligatures w14:val="none"/>
        </w:rPr>
        <w:t>Market</w:t>
      </w:r>
      <w:proofErr w:type="spellEnd"/>
      <w:r w:rsidRPr="00E03466">
        <w:rPr>
          <w:rFonts w:ascii="Calibri" w:eastAsia="Times New Roman" w:hAnsi="Calibri" w:cs="Calibri"/>
          <w:i/>
          <w:iCs/>
          <w:color w:val="000000"/>
          <w:kern w:val="0"/>
          <w:sz w:val="24"/>
          <w:szCs w:val="24"/>
          <w:lang w:val="id-ID"/>
          <w14:ligatures w14:val="none"/>
        </w:rPr>
        <w:t xml:space="preserve"> </w:t>
      </w:r>
      <w:proofErr w:type="spellStart"/>
      <w:r w:rsidRPr="00E03466">
        <w:rPr>
          <w:rFonts w:ascii="Calibri" w:eastAsia="Times New Roman" w:hAnsi="Calibri" w:cs="Calibri"/>
          <w:i/>
          <w:iCs/>
          <w:color w:val="000000"/>
          <w:kern w:val="0"/>
          <w:sz w:val="24"/>
          <w:szCs w:val="24"/>
          <w:lang w:val="id-ID"/>
          <w14:ligatures w14:val="none"/>
        </w:rPr>
        <w:t>Obligation</w:t>
      </w:r>
      <w:proofErr w:type="spellEnd"/>
      <w:r w:rsidRPr="00E03466">
        <w:rPr>
          <w:rFonts w:ascii="Calibri" w:eastAsia="Times New Roman" w:hAnsi="Calibri" w:cs="Calibri"/>
          <w:color w:val="000000"/>
          <w:kern w:val="0"/>
          <w:sz w:val="24"/>
          <w:szCs w:val="24"/>
          <w:lang w:val="id-ID"/>
          <w14:ligatures w14:val="none"/>
        </w:rPr>
        <w:t xml:space="preserve"> (DMO) yang mewajibkan perusahaan menjual sebagian produksinya ke pasar domestik dengan harga tertentu,”</w:t>
      </w:r>
      <w:r w:rsidR="00E861BB">
        <w:rPr>
          <w:rFonts w:ascii="Calibri" w:eastAsia="Times New Roman" w:hAnsi="Calibri" w:cs="Calibri"/>
          <w:color w:val="000000"/>
          <w:kern w:val="0"/>
          <w:sz w:val="24"/>
          <w:szCs w:val="24"/>
          <w:lang w:val="id-ID"/>
          <w14:ligatures w14:val="none"/>
        </w:rPr>
        <w:t xml:space="preserve"> </w:t>
      </w:r>
      <w:r w:rsidRPr="00E03466">
        <w:rPr>
          <w:rFonts w:ascii="Calibri" w:eastAsia="Times New Roman" w:hAnsi="Calibri" w:cs="Calibri"/>
          <w:color w:val="000000"/>
          <w:kern w:val="0"/>
          <w:sz w:val="24"/>
          <w:szCs w:val="24"/>
          <w:lang w:val="id-ID"/>
          <w14:ligatures w14:val="none"/>
        </w:rPr>
        <w:t xml:space="preserve">ujar </w:t>
      </w:r>
      <w:r w:rsidR="00D95746" w:rsidRPr="00E03466">
        <w:rPr>
          <w:rFonts w:ascii="Calibri" w:eastAsia="Times New Roman" w:hAnsi="Calibri" w:cs="Calibri"/>
          <w:color w:val="000000"/>
          <w:kern w:val="0"/>
          <w:sz w:val="24"/>
          <w:szCs w:val="24"/>
          <w:lang w:val="id-ID"/>
          <w14:ligatures w14:val="none"/>
        </w:rPr>
        <w:t>Ade Holis</w:t>
      </w:r>
      <w:r w:rsidRPr="00E03466">
        <w:rPr>
          <w:rFonts w:ascii="Calibri" w:eastAsia="Times New Roman" w:hAnsi="Calibri" w:cs="Calibri"/>
          <w:color w:val="000000"/>
          <w:kern w:val="0"/>
          <w:sz w:val="24"/>
          <w:szCs w:val="24"/>
          <w:lang w:val="id-ID"/>
          <w14:ligatures w14:val="none"/>
        </w:rPr>
        <w:t>. </w:t>
      </w:r>
    </w:p>
    <w:p w14:paraId="3E4B2D6D" w14:textId="2B75B748" w:rsidR="00BB1AC1" w:rsidRPr="00E03466" w:rsidRDefault="00BB1AC1" w:rsidP="00BB1AC1">
      <w:pPr>
        <w:spacing w:before="240" w:after="240" w:line="240" w:lineRule="auto"/>
        <w:jc w:val="both"/>
        <w:rPr>
          <w:rFonts w:ascii="Times New Roman" w:eastAsia="Times New Roman" w:hAnsi="Times New Roman" w:cs="Times New Roman"/>
          <w:kern w:val="0"/>
          <w:sz w:val="24"/>
          <w:szCs w:val="24"/>
          <w:lang w:val="id-ID"/>
          <w14:ligatures w14:val="none"/>
        </w:rPr>
      </w:pPr>
      <w:r w:rsidRPr="00E03466">
        <w:rPr>
          <w:rFonts w:ascii="Calibri" w:eastAsia="Times New Roman" w:hAnsi="Calibri" w:cs="Calibri"/>
          <w:color w:val="000000"/>
          <w:kern w:val="0"/>
          <w:sz w:val="24"/>
          <w:szCs w:val="24"/>
          <w:lang w:val="id-ID"/>
          <w14:ligatures w14:val="none"/>
        </w:rPr>
        <w:t xml:space="preserve">India tercatat sebagai negara tujuan ekspor batu bara dengan potensi </w:t>
      </w:r>
      <w:proofErr w:type="spellStart"/>
      <w:r w:rsidRPr="00E03466">
        <w:rPr>
          <w:rFonts w:ascii="Calibri" w:eastAsia="Times New Roman" w:hAnsi="Calibri" w:cs="Calibri"/>
          <w:i/>
          <w:iCs/>
          <w:color w:val="000000"/>
          <w:kern w:val="0"/>
          <w:sz w:val="24"/>
          <w:szCs w:val="24"/>
          <w:lang w:val="id-ID"/>
          <w14:ligatures w14:val="none"/>
        </w:rPr>
        <w:t>under-invoicing</w:t>
      </w:r>
      <w:proofErr w:type="spellEnd"/>
      <w:r w:rsidRPr="00E03466">
        <w:rPr>
          <w:rFonts w:ascii="Calibri" w:eastAsia="Times New Roman" w:hAnsi="Calibri" w:cs="Calibri"/>
          <w:color w:val="000000"/>
          <w:kern w:val="0"/>
          <w:sz w:val="24"/>
          <w:szCs w:val="24"/>
          <w:lang w:val="id-ID"/>
          <w14:ligatures w14:val="none"/>
        </w:rPr>
        <w:t xml:space="preserve"> terbesar, yakni mencapai US$7,9 miliar atau 58,63% dari total</w:t>
      </w:r>
      <w:r w:rsidR="0029344E" w:rsidRPr="00E03466">
        <w:rPr>
          <w:rFonts w:ascii="Calibri" w:eastAsia="Times New Roman" w:hAnsi="Calibri" w:cs="Calibri"/>
          <w:color w:val="000000"/>
          <w:kern w:val="0"/>
          <w:sz w:val="24"/>
          <w:szCs w:val="24"/>
          <w:lang w:val="id-ID"/>
          <w14:ligatures w14:val="none"/>
        </w:rPr>
        <w:t xml:space="preserve"> </w:t>
      </w:r>
      <w:r w:rsidR="00665454" w:rsidRPr="00E03466">
        <w:rPr>
          <w:rFonts w:ascii="Calibri" w:eastAsia="Times New Roman" w:hAnsi="Calibri" w:cs="Calibri"/>
          <w:color w:val="000000"/>
          <w:kern w:val="0"/>
          <w:sz w:val="24"/>
          <w:szCs w:val="24"/>
          <w:lang w:val="id-ID"/>
          <w14:ligatures w14:val="none"/>
        </w:rPr>
        <w:t xml:space="preserve">nilai </w:t>
      </w:r>
      <w:proofErr w:type="spellStart"/>
      <w:r w:rsidR="0029344E" w:rsidRPr="00E03466">
        <w:rPr>
          <w:rFonts w:ascii="Calibri" w:eastAsia="Times New Roman" w:hAnsi="Calibri" w:cs="Calibri"/>
          <w:i/>
          <w:iCs/>
          <w:color w:val="000000"/>
          <w:kern w:val="0"/>
          <w:sz w:val="24"/>
          <w:szCs w:val="24"/>
          <w:lang w:val="id-ID"/>
          <w14:ligatures w14:val="none"/>
        </w:rPr>
        <w:t>under-inviocing</w:t>
      </w:r>
      <w:proofErr w:type="spellEnd"/>
      <w:r w:rsidRPr="00E03466">
        <w:rPr>
          <w:rFonts w:ascii="Calibri" w:eastAsia="Times New Roman" w:hAnsi="Calibri" w:cs="Calibri"/>
          <w:color w:val="000000"/>
          <w:kern w:val="0"/>
          <w:sz w:val="24"/>
          <w:szCs w:val="24"/>
          <w:lang w:val="id-ID"/>
          <w14:ligatures w14:val="none"/>
        </w:rPr>
        <w:t>. Hal ini selaras dengan posisi India sebagai penyerap utama batu bara Indonesia, yang mengambil porsi 27,08% dari total ekspor selama 2020-2024.</w:t>
      </w:r>
    </w:p>
    <w:p w14:paraId="651A959F" w14:textId="77777777" w:rsidR="00BB1AC1" w:rsidRPr="00E03466" w:rsidRDefault="00BB1AC1" w:rsidP="00BB1AC1">
      <w:pPr>
        <w:spacing w:before="240" w:after="240" w:line="240" w:lineRule="auto"/>
        <w:jc w:val="both"/>
        <w:rPr>
          <w:rFonts w:ascii="Times New Roman" w:eastAsia="Times New Roman" w:hAnsi="Times New Roman" w:cs="Times New Roman"/>
          <w:kern w:val="0"/>
          <w:sz w:val="24"/>
          <w:szCs w:val="24"/>
          <w:lang w:val="id-ID"/>
          <w14:ligatures w14:val="none"/>
        </w:rPr>
      </w:pPr>
      <w:r w:rsidRPr="00E03466">
        <w:rPr>
          <w:rFonts w:ascii="Calibri" w:eastAsia="Times New Roman" w:hAnsi="Calibri" w:cs="Calibri"/>
          <w:color w:val="000000"/>
          <w:kern w:val="0"/>
          <w:sz w:val="24"/>
          <w:szCs w:val="24"/>
          <w:lang w:val="id-ID"/>
          <w14:ligatures w14:val="none"/>
        </w:rPr>
        <w:t xml:space="preserve">Di sisi lain, praktik </w:t>
      </w:r>
      <w:r w:rsidRPr="00E03466">
        <w:rPr>
          <w:rFonts w:ascii="Calibri" w:eastAsia="Times New Roman" w:hAnsi="Calibri" w:cs="Calibri"/>
          <w:i/>
          <w:iCs/>
          <w:color w:val="000000"/>
          <w:kern w:val="0"/>
          <w:sz w:val="24"/>
          <w:szCs w:val="24"/>
          <w:lang w:val="id-ID"/>
          <w14:ligatures w14:val="none"/>
        </w:rPr>
        <w:t>over-</w:t>
      </w:r>
      <w:proofErr w:type="spellStart"/>
      <w:r w:rsidRPr="00E03466">
        <w:rPr>
          <w:rFonts w:ascii="Calibri" w:eastAsia="Times New Roman" w:hAnsi="Calibri" w:cs="Calibri"/>
          <w:i/>
          <w:iCs/>
          <w:color w:val="000000"/>
          <w:kern w:val="0"/>
          <w:sz w:val="24"/>
          <w:szCs w:val="24"/>
          <w:lang w:val="id-ID"/>
          <w14:ligatures w14:val="none"/>
        </w:rPr>
        <w:t>invoicing</w:t>
      </w:r>
      <w:proofErr w:type="spellEnd"/>
      <w:r w:rsidRPr="00E03466">
        <w:rPr>
          <w:rFonts w:ascii="Calibri" w:eastAsia="Times New Roman" w:hAnsi="Calibri" w:cs="Calibri"/>
          <w:color w:val="000000"/>
          <w:kern w:val="0"/>
          <w:sz w:val="24"/>
          <w:szCs w:val="24"/>
          <w:lang w:val="id-ID"/>
          <w14:ligatures w14:val="none"/>
        </w:rPr>
        <w:t xml:space="preserve"> juga ditemukan dengan nilai mencapai US$6,5 miliar. Berbeda dengan </w:t>
      </w:r>
      <w:proofErr w:type="spellStart"/>
      <w:r w:rsidRPr="00E03466">
        <w:rPr>
          <w:rFonts w:ascii="Calibri" w:eastAsia="Times New Roman" w:hAnsi="Calibri" w:cs="Calibri"/>
          <w:i/>
          <w:iCs/>
          <w:color w:val="000000"/>
          <w:kern w:val="0"/>
          <w:sz w:val="24"/>
          <w:szCs w:val="24"/>
          <w:lang w:val="id-ID"/>
          <w14:ligatures w14:val="none"/>
        </w:rPr>
        <w:t>under-invoicing</w:t>
      </w:r>
      <w:proofErr w:type="spellEnd"/>
      <w:r w:rsidRPr="00E03466">
        <w:rPr>
          <w:rFonts w:ascii="Calibri" w:eastAsia="Times New Roman" w:hAnsi="Calibri" w:cs="Calibri"/>
          <w:color w:val="000000"/>
          <w:kern w:val="0"/>
          <w:sz w:val="24"/>
          <w:szCs w:val="24"/>
          <w:lang w:val="id-ID"/>
          <w14:ligatures w14:val="none"/>
        </w:rPr>
        <w:t xml:space="preserve">, pola ini justru sangat terkonsentrasi di Bangladesh, yang mencakup US$4,29 miliar atau 66,13% dari total nilai </w:t>
      </w:r>
      <w:r w:rsidRPr="00E03466">
        <w:rPr>
          <w:rFonts w:ascii="Calibri" w:eastAsia="Times New Roman" w:hAnsi="Calibri" w:cs="Calibri"/>
          <w:i/>
          <w:iCs/>
          <w:color w:val="000000"/>
          <w:kern w:val="0"/>
          <w:sz w:val="24"/>
          <w:szCs w:val="24"/>
          <w:lang w:val="id-ID"/>
          <w14:ligatures w14:val="none"/>
        </w:rPr>
        <w:t>over-</w:t>
      </w:r>
      <w:proofErr w:type="spellStart"/>
      <w:r w:rsidRPr="00E03466">
        <w:rPr>
          <w:rFonts w:ascii="Calibri" w:eastAsia="Times New Roman" w:hAnsi="Calibri" w:cs="Calibri"/>
          <w:i/>
          <w:iCs/>
          <w:color w:val="000000"/>
          <w:kern w:val="0"/>
          <w:sz w:val="24"/>
          <w:szCs w:val="24"/>
          <w:lang w:val="id-ID"/>
          <w14:ligatures w14:val="none"/>
        </w:rPr>
        <w:t>invoicing</w:t>
      </w:r>
      <w:proofErr w:type="spellEnd"/>
      <w:r w:rsidRPr="00E03466">
        <w:rPr>
          <w:rFonts w:ascii="Calibri" w:eastAsia="Times New Roman" w:hAnsi="Calibri" w:cs="Calibri"/>
          <w:color w:val="000000"/>
          <w:kern w:val="0"/>
          <w:sz w:val="24"/>
          <w:szCs w:val="24"/>
          <w:lang w:val="id-ID"/>
          <w14:ligatures w14:val="none"/>
        </w:rPr>
        <w:t>. Pola yang sangat terfokus pada negara-</w:t>
      </w:r>
      <w:r w:rsidRPr="00E03466">
        <w:rPr>
          <w:rFonts w:ascii="Calibri" w:eastAsia="Times New Roman" w:hAnsi="Calibri" w:cs="Calibri"/>
          <w:color w:val="000000"/>
          <w:kern w:val="0"/>
          <w:sz w:val="24"/>
          <w:szCs w:val="24"/>
          <w:lang w:val="id-ID"/>
          <w14:ligatures w14:val="none"/>
        </w:rPr>
        <w:lastRenderedPageBreak/>
        <w:t>negara tertentu ini mengindikasikan adanya mekanisme perdagangan yang tidak transparan dan terstruktur.</w:t>
      </w:r>
    </w:p>
    <w:p w14:paraId="47EAEB99" w14:textId="77777777" w:rsidR="00BB1AC1" w:rsidRPr="00E03466" w:rsidRDefault="00BB1AC1" w:rsidP="00BB1AC1">
      <w:pPr>
        <w:spacing w:after="0" w:line="240" w:lineRule="auto"/>
        <w:jc w:val="both"/>
        <w:rPr>
          <w:rFonts w:ascii="Times New Roman" w:eastAsia="Times New Roman" w:hAnsi="Times New Roman" w:cs="Times New Roman"/>
          <w:kern w:val="0"/>
          <w:sz w:val="24"/>
          <w:szCs w:val="24"/>
          <w:lang w:val="id-ID"/>
          <w14:ligatures w14:val="none"/>
        </w:rPr>
      </w:pPr>
      <w:r w:rsidRPr="00E03466">
        <w:rPr>
          <w:rFonts w:ascii="Calibri" w:eastAsia="Times New Roman" w:hAnsi="Calibri" w:cs="Calibri"/>
          <w:color w:val="000000"/>
          <w:kern w:val="0"/>
          <w:sz w:val="24"/>
          <w:szCs w:val="24"/>
          <w:lang w:val="id-ID"/>
          <w14:ligatures w14:val="none"/>
        </w:rPr>
        <w:t xml:space="preserve">“Masalah </w:t>
      </w:r>
      <w:proofErr w:type="spellStart"/>
      <w:r w:rsidRPr="00E03466">
        <w:rPr>
          <w:rFonts w:ascii="Calibri" w:eastAsia="Times New Roman" w:hAnsi="Calibri" w:cs="Calibri"/>
          <w:i/>
          <w:iCs/>
          <w:color w:val="000000"/>
          <w:kern w:val="0"/>
          <w:sz w:val="24"/>
          <w:szCs w:val="24"/>
          <w:lang w:val="id-ID"/>
          <w14:ligatures w14:val="none"/>
        </w:rPr>
        <w:t>trade</w:t>
      </w:r>
      <w:proofErr w:type="spellEnd"/>
      <w:r w:rsidRPr="00E03466">
        <w:rPr>
          <w:rFonts w:ascii="Calibri" w:eastAsia="Times New Roman" w:hAnsi="Calibri" w:cs="Calibri"/>
          <w:i/>
          <w:iCs/>
          <w:color w:val="000000"/>
          <w:kern w:val="0"/>
          <w:sz w:val="24"/>
          <w:szCs w:val="24"/>
          <w:lang w:val="id-ID"/>
          <w14:ligatures w14:val="none"/>
        </w:rPr>
        <w:t xml:space="preserve"> </w:t>
      </w:r>
      <w:proofErr w:type="spellStart"/>
      <w:r w:rsidRPr="00E03466">
        <w:rPr>
          <w:rFonts w:ascii="Calibri" w:eastAsia="Times New Roman" w:hAnsi="Calibri" w:cs="Calibri"/>
          <w:i/>
          <w:iCs/>
          <w:color w:val="000000"/>
          <w:kern w:val="0"/>
          <w:sz w:val="24"/>
          <w:szCs w:val="24"/>
          <w:lang w:val="id-ID"/>
          <w14:ligatures w14:val="none"/>
        </w:rPr>
        <w:t>misinvoicing</w:t>
      </w:r>
      <w:proofErr w:type="spellEnd"/>
      <w:r w:rsidRPr="00E03466">
        <w:rPr>
          <w:rFonts w:ascii="Calibri" w:eastAsia="Times New Roman" w:hAnsi="Calibri" w:cs="Calibri"/>
          <w:i/>
          <w:iCs/>
          <w:color w:val="000000"/>
          <w:kern w:val="0"/>
          <w:sz w:val="24"/>
          <w:szCs w:val="24"/>
          <w:lang w:val="id-ID"/>
          <w14:ligatures w14:val="none"/>
        </w:rPr>
        <w:t xml:space="preserve"> </w:t>
      </w:r>
      <w:r w:rsidRPr="00E03466">
        <w:rPr>
          <w:rFonts w:ascii="Calibri" w:eastAsia="Times New Roman" w:hAnsi="Calibri" w:cs="Calibri"/>
          <w:color w:val="000000"/>
          <w:kern w:val="0"/>
          <w:sz w:val="24"/>
          <w:szCs w:val="24"/>
          <w:lang w:val="id-ID"/>
          <w14:ligatures w14:val="none"/>
        </w:rPr>
        <w:t>ini menjadi krusial karena skala produksi dan ekspor batu bara Indonesia sangat besar. Selain menjadi eksportir batu bara nomor satu dunia, batu bara juga menyumbang 10% total ekspor Indonesia, bahkan nilai ekspornya sempat mencapai US$46,8 miliar pada 2022. Artinya, sedikit saja nilai ekspor “dimainkan”, dampaknya langsung miliaran dolar,” ungkapnya.</w:t>
      </w:r>
    </w:p>
    <w:p w14:paraId="1A5D2992" w14:textId="77777777" w:rsidR="00BB1AC1" w:rsidRPr="00E03466" w:rsidRDefault="00BB1AC1" w:rsidP="00BB1AC1">
      <w:pPr>
        <w:spacing w:before="240" w:after="240" w:line="240" w:lineRule="auto"/>
        <w:jc w:val="both"/>
        <w:rPr>
          <w:rFonts w:ascii="Times New Roman" w:eastAsia="Times New Roman" w:hAnsi="Times New Roman" w:cs="Times New Roman"/>
          <w:kern w:val="0"/>
          <w:sz w:val="24"/>
          <w:szCs w:val="24"/>
          <w:lang w:val="id-ID"/>
          <w14:ligatures w14:val="none"/>
        </w:rPr>
      </w:pPr>
      <w:r w:rsidRPr="00E03466">
        <w:rPr>
          <w:rFonts w:ascii="Calibri" w:eastAsia="Times New Roman" w:hAnsi="Calibri" w:cs="Calibri"/>
          <w:b/>
          <w:bCs/>
          <w:color w:val="000000"/>
          <w:kern w:val="0"/>
          <w:sz w:val="24"/>
          <w:szCs w:val="24"/>
          <w:lang w:val="id-ID"/>
          <w14:ligatures w14:val="none"/>
        </w:rPr>
        <w:t>Dilema Kebijakan Bea Keluar Batu Bara</w:t>
      </w:r>
    </w:p>
    <w:p w14:paraId="0310897B" w14:textId="77777777" w:rsidR="00BB1AC1" w:rsidRPr="00E03466" w:rsidRDefault="00BB1AC1" w:rsidP="00BB1AC1">
      <w:pPr>
        <w:spacing w:before="240" w:after="240" w:line="240" w:lineRule="auto"/>
        <w:jc w:val="both"/>
        <w:rPr>
          <w:rFonts w:ascii="Times New Roman" w:eastAsia="Times New Roman" w:hAnsi="Times New Roman" w:cs="Times New Roman"/>
          <w:kern w:val="0"/>
          <w:sz w:val="24"/>
          <w:szCs w:val="24"/>
          <w:lang w:val="id-ID"/>
          <w14:ligatures w14:val="none"/>
        </w:rPr>
      </w:pPr>
      <w:r w:rsidRPr="00E03466">
        <w:rPr>
          <w:rFonts w:ascii="Calibri" w:eastAsia="Times New Roman" w:hAnsi="Calibri" w:cs="Calibri"/>
          <w:color w:val="000000"/>
          <w:kern w:val="0"/>
          <w:sz w:val="24"/>
          <w:szCs w:val="24"/>
          <w:lang w:val="id-ID"/>
          <w14:ligatures w14:val="none"/>
        </w:rPr>
        <w:t xml:space="preserve">Pemerintah saat ini tengah bergulat dengan rencana pengenaan bea keluar ekspor batu bara guna mengoptimalkan penerimaan negara. Menteri Keuangan, Purbaya Yudhi Sadewa, sebelumnya telah menyuarakan niat untuk "menghantam" praktik </w:t>
      </w:r>
      <w:proofErr w:type="spellStart"/>
      <w:r w:rsidRPr="00E03466">
        <w:rPr>
          <w:rFonts w:ascii="Calibri" w:eastAsia="Times New Roman" w:hAnsi="Calibri" w:cs="Calibri"/>
          <w:i/>
          <w:iCs/>
          <w:color w:val="000000"/>
          <w:kern w:val="0"/>
          <w:sz w:val="24"/>
          <w:szCs w:val="24"/>
          <w:lang w:val="id-ID"/>
          <w14:ligatures w14:val="none"/>
        </w:rPr>
        <w:t>under-invoicing</w:t>
      </w:r>
      <w:proofErr w:type="spellEnd"/>
      <w:r w:rsidRPr="00E03466">
        <w:rPr>
          <w:rFonts w:ascii="Calibri" w:eastAsia="Times New Roman" w:hAnsi="Calibri" w:cs="Calibri"/>
          <w:color w:val="000000"/>
          <w:kern w:val="0"/>
          <w:sz w:val="24"/>
          <w:szCs w:val="24"/>
          <w:lang w:val="id-ID"/>
          <w14:ligatures w14:val="none"/>
        </w:rPr>
        <w:t xml:space="preserve"> dan ekspor ilegal agar negara tidak terus kehilangan pendapatan.</w:t>
      </w:r>
    </w:p>
    <w:p w14:paraId="2C76D314" w14:textId="77777777" w:rsidR="00BB1AC1" w:rsidRPr="00E03466" w:rsidRDefault="00BB1AC1" w:rsidP="00BB1AC1">
      <w:pPr>
        <w:spacing w:before="240" w:after="240" w:line="240" w:lineRule="auto"/>
        <w:jc w:val="both"/>
        <w:rPr>
          <w:rFonts w:ascii="Times New Roman" w:eastAsia="Times New Roman" w:hAnsi="Times New Roman" w:cs="Times New Roman"/>
          <w:kern w:val="0"/>
          <w:sz w:val="24"/>
          <w:szCs w:val="24"/>
          <w:lang w:val="id-ID"/>
          <w14:ligatures w14:val="none"/>
        </w:rPr>
      </w:pPr>
      <w:r w:rsidRPr="00E03466">
        <w:rPr>
          <w:rFonts w:ascii="Calibri" w:eastAsia="Times New Roman" w:hAnsi="Calibri" w:cs="Calibri"/>
          <w:color w:val="000000"/>
          <w:kern w:val="0"/>
          <w:sz w:val="24"/>
          <w:szCs w:val="24"/>
          <w:lang w:val="id-ID"/>
          <w14:ligatures w14:val="none"/>
        </w:rPr>
        <w:t xml:space="preserve">Namun, rencana penerapan bea keluar antara 1% hingga 5% tersebut sempat memicu dinamika di internal kabinet. Menteri ESDM, </w:t>
      </w:r>
      <w:proofErr w:type="spellStart"/>
      <w:r w:rsidRPr="00E03466">
        <w:rPr>
          <w:rFonts w:ascii="Calibri" w:eastAsia="Times New Roman" w:hAnsi="Calibri" w:cs="Calibri"/>
          <w:color w:val="000000"/>
          <w:kern w:val="0"/>
          <w:sz w:val="24"/>
          <w:szCs w:val="24"/>
          <w:lang w:val="id-ID"/>
          <w14:ligatures w14:val="none"/>
        </w:rPr>
        <w:t>Bahlil</w:t>
      </w:r>
      <w:proofErr w:type="spellEnd"/>
      <w:r w:rsidRPr="00E03466">
        <w:rPr>
          <w:rFonts w:ascii="Calibri" w:eastAsia="Times New Roman" w:hAnsi="Calibri" w:cs="Calibri"/>
          <w:color w:val="000000"/>
          <w:kern w:val="0"/>
          <w:sz w:val="24"/>
          <w:szCs w:val="24"/>
          <w:lang w:val="id-ID"/>
          <w14:ligatures w14:val="none"/>
        </w:rPr>
        <w:t xml:space="preserve"> </w:t>
      </w:r>
      <w:proofErr w:type="spellStart"/>
      <w:r w:rsidRPr="00E03466">
        <w:rPr>
          <w:rFonts w:ascii="Calibri" w:eastAsia="Times New Roman" w:hAnsi="Calibri" w:cs="Calibri"/>
          <w:color w:val="000000"/>
          <w:kern w:val="0"/>
          <w:sz w:val="24"/>
          <w:szCs w:val="24"/>
          <w:lang w:val="id-ID"/>
          <w14:ligatures w14:val="none"/>
        </w:rPr>
        <w:t>Lahadalia</w:t>
      </w:r>
      <w:proofErr w:type="spellEnd"/>
      <w:r w:rsidRPr="00E03466">
        <w:rPr>
          <w:rFonts w:ascii="Calibri" w:eastAsia="Times New Roman" w:hAnsi="Calibri" w:cs="Calibri"/>
          <w:color w:val="000000"/>
          <w:kern w:val="0"/>
          <w:sz w:val="24"/>
          <w:szCs w:val="24"/>
          <w:lang w:val="id-ID"/>
          <w14:ligatures w14:val="none"/>
        </w:rPr>
        <w:t>, menekankan perlunya kehati-hatian dalam kebijakan ini, dan mengonfirmasi bahwa hingga awal April 2026, pengenaan bea tersebut belum diterapkan.</w:t>
      </w:r>
    </w:p>
    <w:p w14:paraId="658C843A" w14:textId="413C2F86" w:rsidR="00BB1AC1" w:rsidRPr="00E03466" w:rsidRDefault="00BB1AC1" w:rsidP="00BB1AC1">
      <w:pPr>
        <w:spacing w:before="240" w:after="240" w:line="240" w:lineRule="auto"/>
        <w:jc w:val="both"/>
        <w:rPr>
          <w:rFonts w:ascii="Times New Roman" w:eastAsia="Times New Roman" w:hAnsi="Times New Roman" w:cs="Times New Roman"/>
          <w:kern w:val="0"/>
          <w:sz w:val="24"/>
          <w:szCs w:val="24"/>
          <w:lang w:val="id-ID"/>
          <w14:ligatures w14:val="none"/>
        </w:rPr>
      </w:pPr>
      <w:r w:rsidRPr="00E03466">
        <w:rPr>
          <w:rFonts w:ascii="Calibri" w:eastAsia="Times New Roman" w:hAnsi="Calibri" w:cs="Calibri"/>
          <w:color w:val="000000"/>
          <w:kern w:val="0"/>
          <w:sz w:val="24"/>
          <w:szCs w:val="24"/>
          <w:lang w:val="id-ID"/>
          <w14:ligatures w14:val="none"/>
        </w:rPr>
        <w:t xml:space="preserve">“Persoalan tata kelola sektor batu bara ini memang penuh dilema. Di satu sisi, pemerintah ingin meningkatkan pendapatan, tapi di sisi lain, </w:t>
      </w:r>
      <w:proofErr w:type="spellStart"/>
      <w:r w:rsidRPr="00E03466">
        <w:rPr>
          <w:rFonts w:ascii="Calibri" w:eastAsia="Times New Roman" w:hAnsi="Calibri" w:cs="Calibri"/>
          <w:color w:val="000000"/>
          <w:kern w:val="0"/>
          <w:sz w:val="24"/>
          <w:szCs w:val="24"/>
          <w:lang w:val="id-ID"/>
          <w14:ligatures w14:val="none"/>
        </w:rPr>
        <w:t>keragu-raguan</w:t>
      </w:r>
      <w:proofErr w:type="spellEnd"/>
      <w:r w:rsidRPr="00E03466">
        <w:rPr>
          <w:rFonts w:ascii="Calibri" w:eastAsia="Times New Roman" w:hAnsi="Calibri" w:cs="Calibri"/>
          <w:color w:val="000000"/>
          <w:kern w:val="0"/>
          <w:sz w:val="24"/>
          <w:szCs w:val="24"/>
          <w:lang w:val="id-ID"/>
          <w14:ligatures w14:val="none"/>
        </w:rPr>
        <w:t xml:space="preserve"> muncul karena kekhawatiran akan dampak terhadap stabilitas ekspor. Oleh karena itu, penting melihat persoalan ini melampaui sekadar masalah tarif</w:t>
      </w:r>
      <w:r w:rsidR="00665454" w:rsidRPr="00E03466">
        <w:rPr>
          <w:rFonts w:ascii="Calibri" w:eastAsia="Times New Roman" w:hAnsi="Calibri" w:cs="Calibri"/>
          <w:color w:val="000000"/>
          <w:kern w:val="0"/>
          <w:sz w:val="24"/>
          <w:szCs w:val="24"/>
          <w:lang w:val="id-ID"/>
          <w14:ligatures w14:val="none"/>
        </w:rPr>
        <w:t>. T</w:t>
      </w:r>
      <w:r w:rsidRPr="00E03466">
        <w:rPr>
          <w:rFonts w:ascii="Calibri" w:eastAsia="Times New Roman" w:hAnsi="Calibri" w:cs="Calibri"/>
          <w:color w:val="000000"/>
          <w:kern w:val="0"/>
          <w:sz w:val="24"/>
          <w:szCs w:val="24"/>
          <w:lang w:val="id-ID"/>
          <w14:ligatures w14:val="none"/>
        </w:rPr>
        <w:t xml:space="preserve">anpa perbaikan </w:t>
      </w:r>
      <w:proofErr w:type="spellStart"/>
      <w:r w:rsidRPr="00E03466">
        <w:rPr>
          <w:rFonts w:ascii="Calibri" w:eastAsia="Times New Roman" w:hAnsi="Calibri" w:cs="Calibri"/>
          <w:color w:val="000000"/>
          <w:kern w:val="0"/>
          <w:sz w:val="24"/>
          <w:szCs w:val="24"/>
          <w:lang w:val="id-ID"/>
          <w14:ligatures w14:val="none"/>
        </w:rPr>
        <w:t>sistemik</w:t>
      </w:r>
      <w:proofErr w:type="spellEnd"/>
      <w:r w:rsidRPr="00E03466">
        <w:rPr>
          <w:rFonts w:ascii="Calibri" w:eastAsia="Times New Roman" w:hAnsi="Calibri" w:cs="Calibri"/>
          <w:color w:val="000000"/>
          <w:kern w:val="0"/>
          <w:sz w:val="24"/>
          <w:szCs w:val="24"/>
          <w:lang w:val="id-ID"/>
          <w14:ligatures w14:val="none"/>
        </w:rPr>
        <w:t>, kebocoran akan terus terjadi,” ucapnya.</w:t>
      </w:r>
    </w:p>
    <w:p w14:paraId="5AB98D5F" w14:textId="0285B043" w:rsidR="00BB1AC1" w:rsidRPr="00E03466" w:rsidRDefault="00BB1AC1" w:rsidP="00BB1AC1">
      <w:pPr>
        <w:spacing w:before="240" w:after="240" w:line="240" w:lineRule="auto"/>
        <w:jc w:val="both"/>
        <w:rPr>
          <w:rFonts w:ascii="Times New Roman" w:eastAsia="Times New Roman" w:hAnsi="Times New Roman" w:cs="Times New Roman"/>
          <w:kern w:val="0"/>
          <w:sz w:val="24"/>
          <w:szCs w:val="24"/>
          <w:lang w:val="id-ID"/>
          <w14:ligatures w14:val="none"/>
        </w:rPr>
      </w:pPr>
      <w:r w:rsidRPr="00E03466">
        <w:rPr>
          <w:rFonts w:ascii="Calibri" w:eastAsia="Times New Roman" w:hAnsi="Calibri" w:cs="Calibri"/>
          <w:color w:val="000000"/>
          <w:kern w:val="0"/>
          <w:sz w:val="24"/>
          <w:szCs w:val="24"/>
          <w:lang w:val="id-ID"/>
          <w14:ligatures w14:val="none"/>
        </w:rPr>
        <w:t xml:space="preserve">Lebih lanjut, </w:t>
      </w:r>
      <w:r w:rsidR="00A4556E" w:rsidRPr="00E03466">
        <w:rPr>
          <w:rFonts w:ascii="Calibri" w:eastAsia="Times New Roman" w:hAnsi="Calibri" w:cs="Calibri"/>
          <w:color w:val="000000"/>
          <w:kern w:val="0"/>
          <w:sz w:val="24"/>
          <w:szCs w:val="24"/>
          <w:lang w:val="id-ID"/>
          <w14:ligatures w14:val="none"/>
        </w:rPr>
        <w:t>Ade Holis</w:t>
      </w:r>
      <w:r w:rsidRPr="00E03466">
        <w:rPr>
          <w:rFonts w:ascii="Calibri" w:eastAsia="Times New Roman" w:hAnsi="Calibri" w:cs="Calibri"/>
          <w:color w:val="000000"/>
          <w:kern w:val="0"/>
          <w:sz w:val="24"/>
          <w:szCs w:val="24"/>
          <w:lang w:val="id-ID"/>
          <w14:ligatures w14:val="none"/>
        </w:rPr>
        <w:t xml:space="preserve"> juga menyebut masalah </w:t>
      </w:r>
      <w:proofErr w:type="spellStart"/>
      <w:r w:rsidRPr="00E03466">
        <w:rPr>
          <w:rFonts w:ascii="Calibri" w:eastAsia="Times New Roman" w:hAnsi="Calibri" w:cs="Calibri"/>
          <w:i/>
          <w:iCs/>
          <w:color w:val="000000"/>
          <w:kern w:val="0"/>
          <w:sz w:val="24"/>
          <w:szCs w:val="24"/>
          <w:lang w:val="id-ID"/>
          <w14:ligatures w14:val="none"/>
        </w:rPr>
        <w:t>trade</w:t>
      </w:r>
      <w:proofErr w:type="spellEnd"/>
      <w:r w:rsidRPr="00E03466">
        <w:rPr>
          <w:rFonts w:ascii="Calibri" w:eastAsia="Times New Roman" w:hAnsi="Calibri" w:cs="Calibri"/>
          <w:i/>
          <w:iCs/>
          <w:color w:val="000000"/>
          <w:kern w:val="0"/>
          <w:sz w:val="24"/>
          <w:szCs w:val="24"/>
          <w:lang w:val="id-ID"/>
          <w14:ligatures w14:val="none"/>
        </w:rPr>
        <w:t xml:space="preserve"> </w:t>
      </w:r>
      <w:proofErr w:type="spellStart"/>
      <w:r w:rsidRPr="00E03466">
        <w:rPr>
          <w:rFonts w:ascii="Calibri" w:eastAsia="Times New Roman" w:hAnsi="Calibri" w:cs="Calibri"/>
          <w:i/>
          <w:iCs/>
          <w:color w:val="000000"/>
          <w:kern w:val="0"/>
          <w:sz w:val="24"/>
          <w:szCs w:val="24"/>
          <w:lang w:val="id-ID"/>
          <w14:ligatures w14:val="none"/>
        </w:rPr>
        <w:t>misinvoicing</w:t>
      </w:r>
      <w:proofErr w:type="spellEnd"/>
      <w:r w:rsidRPr="00E03466">
        <w:rPr>
          <w:rFonts w:ascii="Calibri" w:eastAsia="Times New Roman" w:hAnsi="Calibri" w:cs="Calibri"/>
          <w:color w:val="000000"/>
          <w:kern w:val="0"/>
          <w:sz w:val="24"/>
          <w:szCs w:val="24"/>
          <w:lang w:val="id-ID"/>
          <w14:ligatures w14:val="none"/>
        </w:rPr>
        <w:t xml:space="preserve"> dalam ekspor batu bara bukan sekadar anomali kecil atau kesalahan administrasi semata. Selisih US$20 miliar dalam satu dekade menunjukkan bahwa ini adalah persoalan </w:t>
      </w:r>
      <w:proofErr w:type="spellStart"/>
      <w:r w:rsidRPr="00E03466">
        <w:rPr>
          <w:rFonts w:ascii="Calibri" w:eastAsia="Times New Roman" w:hAnsi="Calibri" w:cs="Calibri"/>
          <w:color w:val="000000"/>
          <w:kern w:val="0"/>
          <w:sz w:val="24"/>
          <w:szCs w:val="24"/>
          <w:lang w:val="id-ID"/>
          <w14:ligatures w14:val="none"/>
        </w:rPr>
        <w:t>sistemik</w:t>
      </w:r>
      <w:proofErr w:type="spellEnd"/>
      <w:r w:rsidRPr="00E03466">
        <w:rPr>
          <w:rFonts w:ascii="Calibri" w:eastAsia="Times New Roman" w:hAnsi="Calibri" w:cs="Calibri"/>
          <w:color w:val="000000"/>
          <w:kern w:val="0"/>
          <w:sz w:val="24"/>
          <w:szCs w:val="24"/>
          <w:lang w:val="id-ID"/>
          <w14:ligatures w14:val="none"/>
        </w:rPr>
        <w:t xml:space="preserve"> yang terstruktur.</w:t>
      </w:r>
    </w:p>
    <w:p w14:paraId="1B71495C" w14:textId="77777777" w:rsidR="00BB1AC1" w:rsidRPr="00E03466" w:rsidRDefault="00BB1AC1" w:rsidP="00BB1AC1">
      <w:pPr>
        <w:spacing w:before="240" w:after="240" w:line="240" w:lineRule="auto"/>
        <w:jc w:val="both"/>
        <w:rPr>
          <w:rFonts w:ascii="Times New Roman" w:eastAsia="Times New Roman" w:hAnsi="Times New Roman" w:cs="Times New Roman"/>
          <w:kern w:val="0"/>
          <w:sz w:val="24"/>
          <w:szCs w:val="24"/>
          <w:lang w:val="id-ID"/>
          <w14:ligatures w14:val="none"/>
        </w:rPr>
      </w:pPr>
      <w:r w:rsidRPr="00E03466">
        <w:rPr>
          <w:rFonts w:ascii="Calibri" w:eastAsia="Times New Roman" w:hAnsi="Calibri" w:cs="Calibri"/>
          <w:color w:val="000000"/>
          <w:kern w:val="0"/>
          <w:sz w:val="24"/>
          <w:szCs w:val="24"/>
          <w:lang w:val="id-ID"/>
          <w14:ligatures w14:val="none"/>
        </w:rPr>
        <w:t>“Tanpa pengawasan yang lebih ketat, transparansi harga, dan integrasi data perdagangan lintas negara, kebijakan tarif apa pun berisiko hanya menjadi solusi tambal sulam yang tidak menyentuh akar permasalahan utama dari hilangnya potensi penerimaan negara kita," tegasnya. </w:t>
      </w:r>
    </w:p>
    <w:p w14:paraId="64180BB6" w14:textId="3EC265B1" w:rsidR="00BB1AC1" w:rsidRPr="00E03466" w:rsidRDefault="00665454" w:rsidP="00BB1AC1">
      <w:pPr>
        <w:spacing w:before="240" w:after="240" w:line="240" w:lineRule="auto"/>
        <w:jc w:val="both"/>
        <w:rPr>
          <w:rFonts w:ascii="Times New Roman" w:eastAsia="Times New Roman" w:hAnsi="Times New Roman" w:cs="Times New Roman"/>
          <w:kern w:val="0"/>
          <w:sz w:val="24"/>
          <w:szCs w:val="24"/>
          <w:lang w:val="id-ID"/>
          <w14:ligatures w14:val="none"/>
        </w:rPr>
      </w:pPr>
      <w:r w:rsidRPr="00E03466">
        <w:rPr>
          <w:rFonts w:ascii="Calibri" w:eastAsia="Times New Roman" w:hAnsi="Calibri" w:cs="Calibri"/>
          <w:color w:val="000000"/>
          <w:kern w:val="0"/>
          <w:sz w:val="24"/>
          <w:szCs w:val="24"/>
          <w:lang w:val="id-ID"/>
          <w14:ligatures w14:val="none"/>
        </w:rPr>
        <w:t>Pihaknya</w:t>
      </w:r>
      <w:r w:rsidR="00BB1AC1" w:rsidRPr="00E03466">
        <w:rPr>
          <w:rFonts w:ascii="Calibri" w:eastAsia="Times New Roman" w:hAnsi="Calibri" w:cs="Calibri"/>
          <w:color w:val="000000"/>
          <w:kern w:val="0"/>
          <w:sz w:val="24"/>
          <w:szCs w:val="24"/>
          <w:lang w:val="id-ID"/>
          <w14:ligatures w14:val="none"/>
        </w:rPr>
        <w:t xml:space="preserve"> menekankan bahwa penerapan bea keluar saja tidak akan efektif jika tidak dibarengi dengan reformasi sistem pengawasan. Ketiadaan transparansi dalam struktur kontrak jangka panjang dan keterlibatan perusahaan afiliasi luar negeri menjadi tantangan yang harus segera diselesaikan.</w:t>
      </w:r>
    </w:p>
    <w:p w14:paraId="0986354A" w14:textId="77777777" w:rsidR="00BB1AC1" w:rsidRPr="00E03466" w:rsidRDefault="00BB1AC1" w:rsidP="00BB1AC1">
      <w:pPr>
        <w:spacing w:before="240" w:after="240" w:line="240" w:lineRule="auto"/>
        <w:jc w:val="both"/>
        <w:rPr>
          <w:rFonts w:ascii="Times New Roman" w:eastAsia="Times New Roman" w:hAnsi="Times New Roman" w:cs="Times New Roman"/>
          <w:kern w:val="0"/>
          <w:sz w:val="24"/>
          <w:szCs w:val="24"/>
          <w:lang w:val="id-ID"/>
          <w14:ligatures w14:val="none"/>
        </w:rPr>
      </w:pPr>
      <w:r w:rsidRPr="00E03466">
        <w:rPr>
          <w:rFonts w:ascii="Calibri" w:eastAsia="Times New Roman" w:hAnsi="Calibri" w:cs="Calibri"/>
          <w:color w:val="000000"/>
          <w:kern w:val="0"/>
          <w:sz w:val="24"/>
          <w:szCs w:val="24"/>
          <w:lang w:val="id-ID"/>
          <w14:ligatures w14:val="none"/>
        </w:rPr>
        <w:t>Sebagai eksportir batu bara terbesar dunia yang menyumbang lebih dari 10% total ekspor nasional, ketidakakuratan data perdagangan batu bara bukan hanya berdampak pada hilangnya penerimaan negara. Hal ini juga berpotensi mengaburkan gambaran kinerja ekspor nasional dan merusak kredibilitas data perdagangan Indonesia di mata internasional.</w:t>
      </w:r>
    </w:p>
    <w:p w14:paraId="74CE45A2" w14:textId="77777777" w:rsidR="00152F4B" w:rsidRDefault="00152F4B" w:rsidP="00D9077C">
      <w:pPr>
        <w:spacing w:after="80"/>
        <w:rPr>
          <w:rFonts w:ascii="Times New Roman" w:eastAsia="Times New Roman" w:hAnsi="Times New Roman" w:cs="Times New Roman"/>
          <w:kern w:val="0"/>
          <w:sz w:val="24"/>
          <w:szCs w:val="24"/>
          <w:lang w:val="id-ID"/>
          <w14:ligatures w14:val="none"/>
        </w:rPr>
      </w:pPr>
    </w:p>
    <w:p w14:paraId="399E1926" w14:textId="0063194D" w:rsidR="00D9077C" w:rsidRPr="00E03466" w:rsidRDefault="00D9077C" w:rsidP="00D9077C">
      <w:pPr>
        <w:spacing w:after="80"/>
        <w:rPr>
          <w:rFonts w:cstheme="minorHAnsi"/>
          <w:sz w:val="24"/>
          <w:szCs w:val="24"/>
          <w:lang w:val="id-ID"/>
        </w:rPr>
      </w:pPr>
      <w:r w:rsidRPr="00E03466">
        <w:rPr>
          <w:rFonts w:cstheme="minorHAnsi"/>
          <w:noProof/>
          <w:sz w:val="24"/>
          <w:szCs w:val="24"/>
          <w:lang w:val="id-ID"/>
          <w14:ligatures w14:val="none"/>
        </w:rPr>
        <w:lastRenderedPageBreak/>
        <mc:AlternateContent>
          <mc:Choice Requires="wps">
            <w:drawing>
              <wp:anchor distT="0" distB="0" distL="114300" distR="114300" simplePos="0" relativeHeight="251661312" behindDoc="0" locked="0" layoutInCell="1" allowOverlap="1" wp14:anchorId="4DD7A878" wp14:editId="6566EAEB">
                <wp:simplePos x="0" y="0"/>
                <wp:positionH relativeFrom="column">
                  <wp:posOffset>0</wp:posOffset>
                </wp:positionH>
                <wp:positionV relativeFrom="paragraph">
                  <wp:posOffset>87777</wp:posOffset>
                </wp:positionV>
                <wp:extent cx="5940403" cy="0"/>
                <wp:effectExtent l="0" t="0" r="16510" b="12700"/>
                <wp:wrapNone/>
                <wp:docPr id="2" name="Straight Connector 2"/>
                <wp:cNvGraphicFramePr/>
                <a:graphic xmlns:a="http://schemas.openxmlformats.org/drawingml/2006/main">
                  <a:graphicData uri="http://schemas.microsoft.com/office/word/2010/wordprocessingShape">
                    <wps:wsp>
                      <wps:cNvCnPr/>
                      <wps:spPr>
                        <a:xfrm flipV="1">
                          <a:off x="0" y="0"/>
                          <a:ext cx="5940403"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70D41F"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pt" to="467.75pt,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" strokecolor="black [3213]" strokeweight=".5pt">
                <v:stroke joinstyle="miter"/>
              </v:line>
            </w:pict>
          </mc:Fallback>
        </mc:AlternateContent>
      </w:r>
    </w:p>
    <w:p w14:paraId="01379256" w14:textId="77777777" w:rsidR="00D9077C" w:rsidRPr="00E03466" w:rsidRDefault="00D9077C" w:rsidP="00382480">
      <w:pPr>
        <w:spacing w:after="0"/>
        <w:rPr>
          <w:rFonts w:cstheme="minorHAnsi"/>
          <w:b/>
          <w:bCs/>
          <w:sz w:val="24"/>
          <w:szCs w:val="24"/>
          <w:lang w:val="id-ID"/>
        </w:rPr>
      </w:pPr>
      <w:r w:rsidRPr="00E03466">
        <w:rPr>
          <w:rFonts w:cstheme="minorHAnsi"/>
          <w:b/>
          <w:bCs/>
          <w:sz w:val="24"/>
          <w:szCs w:val="24"/>
          <w:lang w:val="id-ID"/>
        </w:rPr>
        <w:t>NEXT Indonesia Center</w:t>
      </w:r>
    </w:p>
    <w:p w14:paraId="4BF5A450" w14:textId="77777777" w:rsidR="00D9077C" w:rsidRPr="00E03466" w:rsidRDefault="00D9077C" w:rsidP="00382480">
      <w:pPr>
        <w:spacing w:after="0"/>
        <w:jc w:val="both"/>
        <w:rPr>
          <w:rFonts w:cstheme="minorHAnsi"/>
          <w:sz w:val="24"/>
          <w:szCs w:val="24"/>
          <w:lang w:val="id-ID"/>
        </w:rPr>
      </w:pPr>
      <w:r w:rsidRPr="00E03466">
        <w:rPr>
          <w:rFonts w:cstheme="minorHAnsi"/>
          <w:sz w:val="24"/>
          <w:szCs w:val="24"/>
          <w:lang w:val="id-ID"/>
        </w:rPr>
        <w:t xml:space="preserve">NEXT Indonesia Center adalah lembaga independen dengan konsentrasi di bidang riset dan publikasi. Kami menggabungkan disiplin jurnalistik sebagai penyajian dan disiplin akademik sebagai panduan dalam melakukan riset. </w:t>
      </w:r>
    </w:p>
    <w:p w14:paraId="29AD7E50" w14:textId="77777777" w:rsidR="00D9077C" w:rsidRPr="00E03466" w:rsidRDefault="00D9077C" w:rsidP="00382480">
      <w:pPr>
        <w:spacing w:after="0"/>
        <w:jc w:val="both"/>
        <w:rPr>
          <w:rFonts w:cstheme="minorHAnsi"/>
          <w:sz w:val="24"/>
          <w:szCs w:val="24"/>
          <w:lang w:val="id-ID"/>
        </w:rPr>
      </w:pPr>
      <w:r w:rsidRPr="00E03466">
        <w:rPr>
          <w:rFonts w:cstheme="minorHAnsi"/>
          <w:sz w:val="24"/>
          <w:szCs w:val="24"/>
          <w:lang w:val="id-ID"/>
        </w:rPr>
        <w:t>Konsentrasi kegiatan riset dan publikasi kami, terutama di bidang ekonomi, sosial dan kebijakan publik. Kami membantu para pemangku kepentingan agar lebih tepat dalam mengambil kebijakan strategis, baik untuk organisasi pemerintah, korporasi, organisasi masyarakat sipil, maupun lembaga lain dan individu.</w:t>
      </w:r>
    </w:p>
    <w:p w14:paraId="7FD37B8E" w14:textId="77777777" w:rsidR="00D9077C" w:rsidRPr="00E03466" w:rsidRDefault="00D9077C" w:rsidP="00D9077C">
      <w:pPr>
        <w:spacing w:after="80"/>
        <w:jc w:val="both"/>
        <w:rPr>
          <w:rFonts w:cstheme="minorHAnsi"/>
          <w:sz w:val="24"/>
          <w:szCs w:val="24"/>
          <w:lang w:val="id-ID"/>
        </w:rPr>
      </w:pPr>
    </w:p>
    <w:p w14:paraId="6F37F523" w14:textId="77777777" w:rsidR="00D9077C" w:rsidRPr="00E03466" w:rsidRDefault="00D9077C" w:rsidP="00382480">
      <w:pPr>
        <w:spacing w:after="0"/>
        <w:rPr>
          <w:rFonts w:cstheme="minorHAnsi"/>
          <w:b/>
          <w:sz w:val="24"/>
          <w:szCs w:val="24"/>
          <w:lang w:val="id-ID"/>
        </w:rPr>
      </w:pPr>
      <w:proofErr w:type="spellStart"/>
      <w:r w:rsidRPr="00E03466">
        <w:rPr>
          <w:rFonts w:cstheme="minorHAnsi"/>
          <w:b/>
          <w:sz w:val="24"/>
          <w:szCs w:val="24"/>
          <w:lang w:val="id-ID"/>
        </w:rPr>
        <w:t>Narahubung</w:t>
      </w:r>
      <w:proofErr w:type="spellEnd"/>
      <w:r w:rsidRPr="00E03466">
        <w:rPr>
          <w:rFonts w:cstheme="minorHAnsi"/>
          <w:b/>
          <w:sz w:val="24"/>
          <w:szCs w:val="24"/>
          <w:lang w:val="id-ID"/>
        </w:rPr>
        <w:t>:</w:t>
      </w:r>
    </w:p>
    <w:p w14:paraId="50C437F9" w14:textId="77777777" w:rsidR="00D9077C" w:rsidRPr="00E03466" w:rsidRDefault="00D9077C" w:rsidP="00382480">
      <w:pPr>
        <w:spacing w:after="0"/>
        <w:rPr>
          <w:rFonts w:cstheme="minorHAnsi"/>
          <w:sz w:val="24"/>
          <w:szCs w:val="24"/>
          <w:lang w:val="id-ID"/>
        </w:rPr>
      </w:pPr>
      <w:proofErr w:type="spellStart"/>
      <w:r w:rsidRPr="00E03466">
        <w:rPr>
          <w:rFonts w:cstheme="minorHAnsi"/>
          <w:sz w:val="24"/>
          <w:szCs w:val="24"/>
          <w:lang w:val="id-ID"/>
        </w:rPr>
        <w:t>Research</w:t>
      </w:r>
      <w:proofErr w:type="spellEnd"/>
      <w:r w:rsidRPr="00E03466">
        <w:rPr>
          <w:rFonts w:cstheme="minorHAnsi"/>
          <w:sz w:val="24"/>
          <w:szCs w:val="24"/>
          <w:lang w:val="id-ID"/>
        </w:rPr>
        <w:t xml:space="preserve"> </w:t>
      </w:r>
      <w:proofErr w:type="spellStart"/>
      <w:r w:rsidRPr="00E03466">
        <w:rPr>
          <w:rFonts w:cstheme="minorHAnsi"/>
          <w:sz w:val="24"/>
          <w:szCs w:val="24"/>
          <w:lang w:val="id-ID"/>
        </w:rPr>
        <w:t>Coordinator</w:t>
      </w:r>
      <w:proofErr w:type="spellEnd"/>
      <w:r w:rsidRPr="00E03466">
        <w:rPr>
          <w:rFonts w:cstheme="minorHAnsi"/>
          <w:sz w:val="24"/>
          <w:szCs w:val="24"/>
          <w:lang w:val="id-ID"/>
        </w:rPr>
        <w:t xml:space="preserve"> NEXT Indonesia Center,</w:t>
      </w:r>
    </w:p>
    <w:p w14:paraId="12A439D4" w14:textId="77777777" w:rsidR="00D9077C" w:rsidRPr="00E03466" w:rsidRDefault="00D9077C" w:rsidP="00382480">
      <w:pPr>
        <w:spacing w:after="0"/>
        <w:rPr>
          <w:rStyle w:val="Hyperlink"/>
          <w:rFonts w:cstheme="minorHAnsi"/>
          <w:sz w:val="24"/>
          <w:szCs w:val="24"/>
          <w:lang w:val="id-ID"/>
        </w:rPr>
      </w:pPr>
      <w:proofErr w:type="spellStart"/>
      <w:r w:rsidRPr="00E03466">
        <w:rPr>
          <w:rFonts w:cstheme="minorHAnsi"/>
          <w:sz w:val="24"/>
          <w:szCs w:val="24"/>
          <w:lang w:val="id-ID"/>
        </w:rPr>
        <w:t>Phone</w:t>
      </w:r>
      <w:proofErr w:type="spellEnd"/>
      <w:r w:rsidRPr="00E03466">
        <w:rPr>
          <w:rFonts w:cstheme="minorHAnsi"/>
          <w:sz w:val="24"/>
          <w:szCs w:val="24"/>
          <w:lang w:val="id-ID"/>
        </w:rPr>
        <w:t xml:space="preserve">: </w:t>
      </w:r>
      <w:hyperlink r:id="rId7" w:history="1">
        <w:r w:rsidRPr="00E03466">
          <w:rPr>
            <w:rStyle w:val="Hyperlink"/>
            <w:rFonts w:cstheme="minorHAnsi"/>
            <w:sz w:val="24"/>
            <w:szCs w:val="24"/>
            <w:lang w:val="id-ID"/>
          </w:rPr>
          <w:t>+62 823-1016-5120</w:t>
        </w:r>
      </w:hyperlink>
    </w:p>
    <w:p w14:paraId="32B9A1C4" w14:textId="08BEEA24" w:rsidR="00541E04" w:rsidRPr="00E03466" w:rsidRDefault="00D9077C" w:rsidP="00382480">
      <w:pPr>
        <w:spacing w:after="0"/>
        <w:rPr>
          <w:rFonts w:cstheme="minorHAnsi"/>
          <w:sz w:val="24"/>
          <w:szCs w:val="24"/>
          <w:lang w:val="id-ID"/>
        </w:rPr>
      </w:pPr>
      <w:r w:rsidRPr="00E03466">
        <w:rPr>
          <w:rStyle w:val="Hyperlink"/>
          <w:rFonts w:cstheme="minorHAnsi"/>
          <w:sz w:val="24"/>
          <w:szCs w:val="24"/>
          <w:lang w:val="id-ID"/>
        </w:rPr>
        <w:t>Nextindonesia.id</w:t>
      </w:r>
    </w:p>
    <w:sectPr w:rsidR="00541E04" w:rsidRPr="00E03466" w:rsidSect="00F411C8">
      <w:headerReference w:type="default" r:id="rId8"/>
      <w:pgSz w:w="12240" w:h="15840"/>
      <w:pgMar w:top="1620" w:right="1440" w:bottom="123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936BE" w14:textId="77777777" w:rsidR="005E412A" w:rsidRDefault="005E412A" w:rsidP="00E864AB">
      <w:pPr>
        <w:spacing w:after="0" w:line="240" w:lineRule="auto"/>
      </w:pPr>
      <w:r>
        <w:separator/>
      </w:r>
    </w:p>
  </w:endnote>
  <w:endnote w:type="continuationSeparator" w:id="0">
    <w:p w14:paraId="5FAF6334" w14:textId="77777777" w:rsidR="005E412A" w:rsidRDefault="005E412A" w:rsidP="00E86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3397C" w14:textId="77777777" w:rsidR="005E412A" w:rsidRDefault="005E412A" w:rsidP="00E864AB">
      <w:pPr>
        <w:spacing w:after="0" w:line="240" w:lineRule="auto"/>
      </w:pPr>
      <w:r>
        <w:separator/>
      </w:r>
    </w:p>
  </w:footnote>
  <w:footnote w:type="continuationSeparator" w:id="0">
    <w:p w14:paraId="0B28405A" w14:textId="77777777" w:rsidR="005E412A" w:rsidRDefault="005E412A" w:rsidP="00E86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86782" w14:textId="77777777" w:rsidR="001C698F" w:rsidRPr="00562DDA" w:rsidRDefault="0066299F" w:rsidP="00562DDA">
    <w:pPr>
      <w:pStyle w:val="Header"/>
      <w:jc w:val="right"/>
      <w:rPr>
        <w:b/>
        <w:bCs/>
        <w:sz w:val="18"/>
        <w:szCs w:val="18"/>
      </w:rPr>
    </w:pPr>
    <w:r>
      <w:rPr>
        <w:noProof/>
      </w:rPr>
      <w:drawing>
        <wp:anchor distT="0" distB="0" distL="114300" distR="114300" simplePos="0" relativeHeight="251659264" behindDoc="0" locked="0" layoutInCell="1" allowOverlap="1" wp14:anchorId="11618268" wp14:editId="64D48760">
          <wp:simplePos x="0" y="0"/>
          <wp:positionH relativeFrom="column">
            <wp:posOffset>-267335</wp:posOffset>
          </wp:positionH>
          <wp:positionV relativeFrom="paragraph">
            <wp:posOffset>-314325</wp:posOffset>
          </wp:positionV>
          <wp:extent cx="1495425" cy="876300"/>
          <wp:effectExtent l="0" t="0" r="0" b="0"/>
          <wp:wrapThrough wrapText="bothSides">
            <wp:wrapPolygon edited="0">
              <wp:start x="7154" y="6104"/>
              <wp:lineTo x="4127" y="7043"/>
              <wp:lineTo x="3852" y="12209"/>
              <wp:lineTo x="4678" y="15026"/>
              <wp:lineTo x="6054" y="15026"/>
              <wp:lineTo x="17060" y="14087"/>
              <wp:lineTo x="17335" y="7513"/>
              <wp:lineTo x="8255" y="6104"/>
              <wp:lineTo x="7154" y="6104"/>
            </wp:wrapPolygon>
          </wp:wrapThrough>
          <wp:docPr id="430997874" name="Picture 1" descr="A logo with blue and pink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04844" name="Picture 1" descr="A logo with blue and pink colo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425" cy="876300"/>
                  </a:xfrm>
                  <a:prstGeom prst="rect">
                    <a:avLst/>
                  </a:prstGeom>
                </pic:spPr>
              </pic:pic>
            </a:graphicData>
          </a:graphic>
          <wp14:sizeRelH relativeFrom="page">
            <wp14:pctWidth>0</wp14:pctWidth>
          </wp14:sizeRelH>
          <wp14:sizeRelV relativeFrom="page">
            <wp14:pctHeight>0</wp14:pctHeight>
          </wp14:sizeRelV>
        </wp:anchor>
      </w:drawing>
    </w:r>
    <w:r>
      <w:t xml:space="preserve">            </w:t>
    </w:r>
    <w:proofErr w:type="spellStart"/>
    <w:r w:rsidRPr="00562DDA">
      <w:rPr>
        <w:b/>
        <w:bCs/>
        <w:sz w:val="18"/>
        <w:szCs w:val="18"/>
      </w:rPr>
      <w:t>Siaran</w:t>
    </w:r>
    <w:proofErr w:type="spellEnd"/>
    <w:r w:rsidRPr="00562DDA">
      <w:rPr>
        <w:b/>
        <w:bCs/>
        <w:sz w:val="18"/>
        <w:szCs w:val="18"/>
      </w:rPr>
      <w:t xml:space="preserve"> Pers</w:t>
    </w:r>
  </w:p>
  <w:p w14:paraId="1E27DD11" w14:textId="77777777" w:rsidR="001C698F" w:rsidRPr="00562DDA" w:rsidRDefault="0066299F" w:rsidP="00562DDA">
    <w:pPr>
      <w:pStyle w:val="Header"/>
      <w:jc w:val="right"/>
      <w:rPr>
        <w:sz w:val="18"/>
        <w:szCs w:val="18"/>
      </w:rPr>
    </w:pPr>
    <w:proofErr w:type="spellStart"/>
    <w:r w:rsidRPr="00562DDA">
      <w:rPr>
        <w:sz w:val="18"/>
        <w:szCs w:val="18"/>
      </w:rPr>
      <w:t>Untuk</w:t>
    </w:r>
    <w:proofErr w:type="spellEnd"/>
    <w:r w:rsidRPr="00562DDA">
      <w:rPr>
        <w:sz w:val="18"/>
        <w:szCs w:val="18"/>
      </w:rPr>
      <w:t xml:space="preserve"> </w:t>
    </w:r>
    <w:proofErr w:type="spellStart"/>
    <w:r w:rsidRPr="00562DDA">
      <w:rPr>
        <w:sz w:val="18"/>
        <w:szCs w:val="18"/>
      </w:rPr>
      <w:t>Segera</w:t>
    </w:r>
    <w:proofErr w:type="spellEnd"/>
    <w:r w:rsidRPr="00562DDA">
      <w:rPr>
        <w:sz w:val="18"/>
        <w:szCs w:val="18"/>
      </w:rPr>
      <w:t xml:space="preserve"> </w:t>
    </w:r>
    <w:proofErr w:type="spellStart"/>
    <w:r w:rsidRPr="00562DDA">
      <w:rPr>
        <w:sz w:val="18"/>
        <w:szCs w:val="18"/>
      </w:rPr>
      <w:t>Disiarkan</w:t>
    </w:r>
    <w:proofErr w:type="spellEnd"/>
  </w:p>
  <w:p w14:paraId="7A588BCC" w14:textId="0C107983" w:rsidR="001C698F" w:rsidRDefault="00BB1AC1" w:rsidP="00562DDA">
    <w:pPr>
      <w:pStyle w:val="Header"/>
      <w:jc w:val="right"/>
    </w:pPr>
    <w:proofErr w:type="spellStart"/>
    <w:r>
      <w:rPr>
        <w:sz w:val="18"/>
        <w:szCs w:val="18"/>
      </w:rPr>
      <w:t>Minggu</w:t>
    </w:r>
    <w:proofErr w:type="spellEnd"/>
    <w:r w:rsidR="0066299F">
      <w:rPr>
        <w:sz w:val="18"/>
        <w:szCs w:val="18"/>
      </w:rPr>
      <w:t>,</w:t>
    </w:r>
    <w:r w:rsidR="0066299F" w:rsidRPr="00562DDA">
      <w:rPr>
        <w:sz w:val="18"/>
        <w:szCs w:val="18"/>
      </w:rPr>
      <w:t xml:space="preserve"> </w:t>
    </w:r>
    <w:r>
      <w:rPr>
        <w:sz w:val="18"/>
        <w:szCs w:val="18"/>
      </w:rPr>
      <w:t>26</w:t>
    </w:r>
    <w:r w:rsidR="00B81802">
      <w:rPr>
        <w:sz w:val="18"/>
        <w:szCs w:val="18"/>
      </w:rPr>
      <w:t xml:space="preserve"> April</w:t>
    </w:r>
    <w:r w:rsidR="0066299F">
      <w:rPr>
        <w:sz w:val="18"/>
        <w:szCs w:val="18"/>
      </w:rPr>
      <w:t xml:space="preserve"> </w:t>
    </w:r>
    <w:r w:rsidR="0066299F" w:rsidRPr="00562DDA">
      <w:rPr>
        <w:sz w:val="18"/>
        <w:szCs w:val="18"/>
      </w:rPr>
      <w:t>202</w:t>
    </w:r>
    <w:r w:rsidR="0066299F">
      <w:rPr>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5963"/>
    <w:multiLevelType w:val="multilevel"/>
    <w:tmpl w:val="EBEE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A560A8"/>
    <w:multiLevelType w:val="multilevel"/>
    <w:tmpl w:val="A416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8B77E3"/>
    <w:multiLevelType w:val="multilevel"/>
    <w:tmpl w:val="28188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686F4C"/>
    <w:multiLevelType w:val="multilevel"/>
    <w:tmpl w:val="1AFE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F3604E"/>
    <w:multiLevelType w:val="hybridMultilevel"/>
    <w:tmpl w:val="D8B6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9511119">
    <w:abstractNumId w:val="1"/>
  </w:num>
  <w:num w:numId="2" w16cid:durableId="1399938656">
    <w:abstractNumId w:val="3"/>
  </w:num>
  <w:num w:numId="3" w16cid:durableId="1448616686">
    <w:abstractNumId w:val="0"/>
  </w:num>
  <w:num w:numId="4" w16cid:durableId="609243670">
    <w:abstractNumId w:val="2"/>
  </w:num>
  <w:num w:numId="5" w16cid:durableId="595290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AB"/>
    <w:rsid w:val="0000231D"/>
    <w:rsid w:val="00072EAD"/>
    <w:rsid w:val="0009532D"/>
    <w:rsid w:val="000D44C6"/>
    <w:rsid w:val="00144B42"/>
    <w:rsid w:val="00152F4B"/>
    <w:rsid w:val="00191795"/>
    <w:rsid w:val="001C698F"/>
    <w:rsid w:val="001E36E3"/>
    <w:rsid w:val="002809F1"/>
    <w:rsid w:val="0029344E"/>
    <w:rsid w:val="002B27B0"/>
    <w:rsid w:val="002F2CAF"/>
    <w:rsid w:val="002F2D86"/>
    <w:rsid w:val="00341C3D"/>
    <w:rsid w:val="00342589"/>
    <w:rsid w:val="003468FE"/>
    <w:rsid w:val="00382480"/>
    <w:rsid w:val="0047117A"/>
    <w:rsid w:val="00476C1B"/>
    <w:rsid w:val="0053070C"/>
    <w:rsid w:val="00541E04"/>
    <w:rsid w:val="00560AA4"/>
    <w:rsid w:val="005E412A"/>
    <w:rsid w:val="005E5A1F"/>
    <w:rsid w:val="005E7FE7"/>
    <w:rsid w:val="005F5E47"/>
    <w:rsid w:val="00654801"/>
    <w:rsid w:val="0066299F"/>
    <w:rsid w:val="00665454"/>
    <w:rsid w:val="00671A48"/>
    <w:rsid w:val="00693F02"/>
    <w:rsid w:val="00857335"/>
    <w:rsid w:val="00880B20"/>
    <w:rsid w:val="0088682A"/>
    <w:rsid w:val="008B35E4"/>
    <w:rsid w:val="008D1687"/>
    <w:rsid w:val="008D4461"/>
    <w:rsid w:val="0091552A"/>
    <w:rsid w:val="0092122F"/>
    <w:rsid w:val="00974D3F"/>
    <w:rsid w:val="00993336"/>
    <w:rsid w:val="00997F15"/>
    <w:rsid w:val="009B061B"/>
    <w:rsid w:val="009F13A3"/>
    <w:rsid w:val="00A04B95"/>
    <w:rsid w:val="00A16A66"/>
    <w:rsid w:val="00A23B87"/>
    <w:rsid w:val="00A2570D"/>
    <w:rsid w:val="00A4556E"/>
    <w:rsid w:val="00A45604"/>
    <w:rsid w:val="00A958F6"/>
    <w:rsid w:val="00AC3D41"/>
    <w:rsid w:val="00B81802"/>
    <w:rsid w:val="00BB1AC1"/>
    <w:rsid w:val="00BB46CC"/>
    <w:rsid w:val="00C05DA7"/>
    <w:rsid w:val="00C42B2B"/>
    <w:rsid w:val="00C94D67"/>
    <w:rsid w:val="00CE11E8"/>
    <w:rsid w:val="00D3140F"/>
    <w:rsid w:val="00D52221"/>
    <w:rsid w:val="00D9077C"/>
    <w:rsid w:val="00D95746"/>
    <w:rsid w:val="00E03466"/>
    <w:rsid w:val="00E65CCA"/>
    <w:rsid w:val="00E861BB"/>
    <w:rsid w:val="00E864AB"/>
    <w:rsid w:val="00ED25C0"/>
    <w:rsid w:val="00ED289A"/>
    <w:rsid w:val="00EF3753"/>
    <w:rsid w:val="00FE220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8A962"/>
  <w15:chartTrackingRefBased/>
  <w15:docId w15:val="{23F02B45-AE72-564A-A72E-F760450F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4AB"/>
    <w:pPr>
      <w:spacing w:after="160" w:line="259" w:lineRule="auto"/>
    </w:pPr>
    <w:rPr>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6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4AB"/>
    <w:rPr>
      <w:kern w:val="2"/>
      <w:sz w:val="22"/>
      <w:szCs w:val="22"/>
      <w:lang w:val="en-US"/>
      <w14:ligatures w14:val="standardContextual"/>
    </w:rPr>
  </w:style>
  <w:style w:type="character" w:styleId="Hyperlink">
    <w:name w:val="Hyperlink"/>
    <w:basedOn w:val="DefaultParagraphFont"/>
    <w:uiPriority w:val="99"/>
    <w:unhideWhenUsed/>
    <w:rsid w:val="00E864AB"/>
    <w:rPr>
      <w:color w:val="0563C1" w:themeColor="hyperlink"/>
      <w:u w:val="single"/>
    </w:rPr>
  </w:style>
  <w:style w:type="paragraph" w:styleId="Footer">
    <w:name w:val="footer"/>
    <w:basedOn w:val="Normal"/>
    <w:link w:val="FooterChar"/>
    <w:uiPriority w:val="99"/>
    <w:unhideWhenUsed/>
    <w:rsid w:val="00E86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4AB"/>
    <w:rPr>
      <w:kern w:val="2"/>
      <w:sz w:val="22"/>
      <w:szCs w:val="22"/>
      <w:lang w:val="en-US"/>
      <w14:ligatures w14:val="standardContextual"/>
    </w:rPr>
  </w:style>
  <w:style w:type="paragraph" w:styleId="NormalWeb">
    <w:name w:val="Normal (Web)"/>
    <w:basedOn w:val="Normal"/>
    <w:uiPriority w:val="99"/>
    <w:semiHidden/>
    <w:unhideWhenUsed/>
    <w:rsid w:val="00B81802"/>
    <w:pPr>
      <w:spacing w:before="100" w:beforeAutospacing="1" w:after="100" w:afterAutospacing="1" w:line="240" w:lineRule="auto"/>
    </w:pPr>
    <w:rPr>
      <w:rFonts w:ascii="Times New Roman" w:eastAsia="Times New Roman" w:hAnsi="Times New Roman" w:cs="Times New Roman"/>
      <w:kern w:val="0"/>
      <w:sz w:val="24"/>
      <w:szCs w:val="24"/>
      <w:lang w:val="en-ID"/>
      <w14:ligatures w14:val="none"/>
    </w:rPr>
  </w:style>
  <w:style w:type="character" w:customStyle="1" w:styleId="citation-151">
    <w:name w:val="citation-151"/>
    <w:basedOn w:val="DefaultParagraphFont"/>
    <w:rsid w:val="00654801"/>
  </w:style>
  <w:style w:type="character" w:customStyle="1" w:styleId="citation-150">
    <w:name w:val="citation-150"/>
    <w:basedOn w:val="DefaultParagraphFont"/>
    <w:rsid w:val="00654801"/>
  </w:style>
  <w:style w:type="character" w:customStyle="1" w:styleId="citation-170">
    <w:name w:val="citation-170"/>
    <w:basedOn w:val="DefaultParagraphFont"/>
    <w:rsid w:val="00654801"/>
  </w:style>
  <w:style w:type="character" w:customStyle="1" w:styleId="citation-169">
    <w:name w:val="citation-169"/>
    <w:basedOn w:val="DefaultParagraphFont"/>
    <w:rsid w:val="00654801"/>
  </w:style>
  <w:style w:type="character" w:customStyle="1" w:styleId="citation-171">
    <w:name w:val="citation-171"/>
    <w:basedOn w:val="DefaultParagraphFont"/>
    <w:rsid w:val="00144B42"/>
  </w:style>
  <w:style w:type="character" w:styleId="Strong">
    <w:name w:val="Strong"/>
    <w:basedOn w:val="DefaultParagraphFont"/>
    <w:uiPriority w:val="22"/>
    <w:qFormat/>
    <w:rsid w:val="00A16A66"/>
    <w:rPr>
      <w:b/>
      <w:bCs/>
    </w:rPr>
  </w:style>
  <w:style w:type="paragraph" w:styleId="ListParagraph">
    <w:name w:val="List Paragraph"/>
    <w:basedOn w:val="Normal"/>
    <w:uiPriority w:val="34"/>
    <w:qFormat/>
    <w:rsid w:val="001E36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830503">
      <w:bodyDiv w:val="1"/>
      <w:marLeft w:val="0"/>
      <w:marRight w:val="0"/>
      <w:marTop w:val="0"/>
      <w:marBottom w:val="0"/>
      <w:divBdr>
        <w:top w:val="none" w:sz="0" w:space="0" w:color="auto"/>
        <w:left w:val="none" w:sz="0" w:space="0" w:color="auto"/>
        <w:bottom w:val="none" w:sz="0" w:space="0" w:color="auto"/>
        <w:right w:val="none" w:sz="0" w:space="0" w:color="auto"/>
      </w:divBdr>
    </w:div>
    <w:div w:id="430052286">
      <w:bodyDiv w:val="1"/>
      <w:marLeft w:val="0"/>
      <w:marRight w:val="0"/>
      <w:marTop w:val="0"/>
      <w:marBottom w:val="0"/>
      <w:divBdr>
        <w:top w:val="none" w:sz="0" w:space="0" w:color="auto"/>
        <w:left w:val="none" w:sz="0" w:space="0" w:color="auto"/>
        <w:bottom w:val="none" w:sz="0" w:space="0" w:color="auto"/>
        <w:right w:val="none" w:sz="0" w:space="0" w:color="auto"/>
      </w:divBdr>
    </w:div>
    <w:div w:id="575282046">
      <w:bodyDiv w:val="1"/>
      <w:marLeft w:val="0"/>
      <w:marRight w:val="0"/>
      <w:marTop w:val="0"/>
      <w:marBottom w:val="0"/>
      <w:divBdr>
        <w:top w:val="none" w:sz="0" w:space="0" w:color="auto"/>
        <w:left w:val="none" w:sz="0" w:space="0" w:color="auto"/>
        <w:bottom w:val="none" w:sz="0" w:space="0" w:color="auto"/>
        <w:right w:val="none" w:sz="0" w:space="0" w:color="auto"/>
      </w:divBdr>
    </w:div>
    <w:div w:id="577790011">
      <w:bodyDiv w:val="1"/>
      <w:marLeft w:val="0"/>
      <w:marRight w:val="0"/>
      <w:marTop w:val="0"/>
      <w:marBottom w:val="0"/>
      <w:divBdr>
        <w:top w:val="none" w:sz="0" w:space="0" w:color="auto"/>
        <w:left w:val="none" w:sz="0" w:space="0" w:color="auto"/>
        <w:bottom w:val="none" w:sz="0" w:space="0" w:color="auto"/>
        <w:right w:val="none" w:sz="0" w:space="0" w:color="auto"/>
      </w:divBdr>
    </w:div>
    <w:div w:id="925571308">
      <w:bodyDiv w:val="1"/>
      <w:marLeft w:val="0"/>
      <w:marRight w:val="0"/>
      <w:marTop w:val="0"/>
      <w:marBottom w:val="0"/>
      <w:divBdr>
        <w:top w:val="none" w:sz="0" w:space="0" w:color="auto"/>
        <w:left w:val="none" w:sz="0" w:space="0" w:color="auto"/>
        <w:bottom w:val="none" w:sz="0" w:space="0" w:color="auto"/>
        <w:right w:val="none" w:sz="0" w:space="0" w:color="auto"/>
      </w:divBdr>
    </w:div>
    <w:div w:id="964972075">
      <w:bodyDiv w:val="1"/>
      <w:marLeft w:val="0"/>
      <w:marRight w:val="0"/>
      <w:marTop w:val="0"/>
      <w:marBottom w:val="0"/>
      <w:divBdr>
        <w:top w:val="none" w:sz="0" w:space="0" w:color="auto"/>
        <w:left w:val="none" w:sz="0" w:space="0" w:color="auto"/>
        <w:bottom w:val="none" w:sz="0" w:space="0" w:color="auto"/>
        <w:right w:val="none" w:sz="0" w:space="0" w:color="auto"/>
      </w:divBdr>
    </w:div>
    <w:div w:id="1511215429">
      <w:bodyDiv w:val="1"/>
      <w:marLeft w:val="0"/>
      <w:marRight w:val="0"/>
      <w:marTop w:val="0"/>
      <w:marBottom w:val="0"/>
      <w:divBdr>
        <w:top w:val="none" w:sz="0" w:space="0" w:color="auto"/>
        <w:left w:val="none" w:sz="0" w:space="0" w:color="auto"/>
        <w:bottom w:val="none" w:sz="0" w:space="0" w:color="auto"/>
        <w:right w:val="none" w:sz="0" w:space="0" w:color="auto"/>
      </w:divBdr>
    </w:div>
    <w:div w:id="1723089400">
      <w:bodyDiv w:val="1"/>
      <w:marLeft w:val="0"/>
      <w:marRight w:val="0"/>
      <w:marTop w:val="0"/>
      <w:marBottom w:val="0"/>
      <w:divBdr>
        <w:top w:val="none" w:sz="0" w:space="0" w:color="auto"/>
        <w:left w:val="none" w:sz="0" w:space="0" w:color="auto"/>
        <w:bottom w:val="none" w:sz="0" w:space="0" w:color="auto"/>
        <w:right w:val="none" w:sz="0" w:space="0" w:color="auto"/>
      </w:divBdr>
    </w:div>
    <w:div w:id="2029403407">
      <w:bodyDiv w:val="1"/>
      <w:marLeft w:val="0"/>
      <w:marRight w:val="0"/>
      <w:marTop w:val="0"/>
      <w:marBottom w:val="0"/>
      <w:divBdr>
        <w:top w:val="none" w:sz="0" w:space="0" w:color="auto"/>
        <w:left w:val="none" w:sz="0" w:space="0" w:color="auto"/>
        <w:bottom w:val="none" w:sz="0" w:space="0" w:color="auto"/>
        <w:right w:val="none" w:sz="0" w:space="0" w:color="auto"/>
      </w:divBdr>
    </w:div>
    <w:div w:id="207161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alto:+012(345)678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Myoffice25863</cp:lastModifiedBy>
  <cp:revision>3</cp:revision>
  <dcterms:created xsi:type="dcterms:W3CDTF">2026-04-25T15:11:00Z</dcterms:created>
  <dcterms:modified xsi:type="dcterms:W3CDTF">2026-04-25T15:26:00Z</dcterms:modified>
</cp:coreProperties>
</file>