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07B58" w14:textId="77777777" w:rsidR="00CA212B" w:rsidRPr="0072509D" w:rsidRDefault="00CA212B" w:rsidP="00CA212B">
      <w:pPr>
        <w:pStyle w:val="NormalWeb"/>
        <w:spacing w:before="0" w:beforeAutospacing="0" w:after="0" w:afterAutospacing="0"/>
        <w:jc w:val="both"/>
        <w:rPr>
          <w:rFonts w:asciiTheme="minorHAnsi" w:hAnsiTheme="minorHAnsi" w:cstheme="minorHAnsi"/>
          <w:b/>
          <w:bCs/>
          <w:color w:val="000000"/>
        </w:rPr>
      </w:pPr>
      <w:r w:rsidRPr="0072509D">
        <w:rPr>
          <w:rFonts w:asciiTheme="minorHAnsi" w:hAnsiTheme="minorHAnsi" w:cstheme="minorHAnsi"/>
          <w:b/>
          <w:bCs/>
          <w:i/>
          <w:iCs/>
          <w:color w:val="000000"/>
          <w:lang w:val="id-ID"/>
        </w:rPr>
        <w:t> </w:t>
      </w:r>
      <w:r w:rsidRPr="0072509D">
        <w:rPr>
          <w:rFonts w:asciiTheme="minorHAnsi" w:hAnsiTheme="minorHAnsi" w:cstheme="minorHAnsi"/>
          <w:b/>
          <w:bCs/>
          <w:color w:val="000000"/>
        </w:rPr>
        <w:t xml:space="preserve"> </w:t>
      </w:r>
    </w:p>
    <w:p w14:paraId="204EF831" w14:textId="2B763AAB" w:rsidR="00CA212B" w:rsidRPr="00E63F81" w:rsidRDefault="00E63F81" w:rsidP="00E63F81">
      <w:pPr>
        <w:jc w:val="center"/>
        <w:rPr>
          <w:rFonts w:ascii="Calibri" w:hAnsi="Calibri" w:cs="Calibri"/>
          <w:b/>
          <w:bCs/>
          <w:lang w:val="id-ID"/>
        </w:rPr>
      </w:pPr>
      <w:r w:rsidRPr="00E63F81">
        <w:rPr>
          <w:rFonts w:ascii="Calibri" w:hAnsi="Calibri" w:cs="Calibri"/>
          <w:b/>
          <w:bCs/>
          <w:lang w:val="id-ID"/>
        </w:rPr>
        <w:t>Tingkat Ketimpangan Terendah Dalam 18 Tahun Terakhir</w:t>
      </w:r>
    </w:p>
    <w:p w14:paraId="10943BA2" w14:textId="77777777" w:rsidR="00CA212B" w:rsidRPr="002D3481" w:rsidRDefault="00CA212B" w:rsidP="00CA212B">
      <w:pPr>
        <w:jc w:val="both"/>
        <w:rPr>
          <w:rFonts w:ascii="Calibri" w:hAnsi="Calibri" w:cs="Calibri"/>
        </w:rPr>
      </w:pPr>
    </w:p>
    <w:p w14:paraId="7A3194A4" w14:textId="5B20DFF5" w:rsidR="00E63F81" w:rsidRPr="00E63F81" w:rsidRDefault="00CA212B" w:rsidP="00E63F81">
      <w:pPr>
        <w:jc w:val="both"/>
        <w:rPr>
          <w:rFonts w:ascii="Calibri" w:hAnsi="Calibri" w:cs="Calibri"/>
          <w:lang w:val="id-ID"/>
        </w:rPr>
      </w:pPr>
      <w:r w:rsidRPr="002D3481">
        <w:rPr>
          <w:rFonts w:ascii="Calibri" w:hAnsi="Calibri" w:cs="Calibri"/>
          <w:color w:val="000000"/>
        </w:rPr>
        <w:t xml:space="preserve">JAKARTA - </w:t>
      </w:r>
      <w:r w:rsidR="00E63F81" w:rsidRPr="00E63F81">
        <w:rPr>
          <w:rFonts w:ascii="Calibri" w:hAnsi="Calibri" w:cs="Calibri"/>
          <w:lang w:val="id-ID"/>
        </w:rPr>
        <w:t xml:space="preserve">Tingkat ketimpangan pengeluaran masyarakat Indonesia yang ditunjukkan melalui Rasio </w:t>
      </w:r>
      <w:proofErr w:type="spellStart"/>
      <w:r w:rsidR="00E63F81" w:rsidRPr="00E63F81">
        <w:rPr>
          <w:rFonts w:ascii="Calibri" w:hAnsi="Calibri" w:cs="Calibri"/>
          <w:lang w:val="id-ID"/>
        </w:rPr>
        <w:t>Gini</w:t>
      </w:r>
      <w:proofErr w:type="spellEnd"/>
      <w:r w:rsidR="00E63F81" w:rsidRPr="00E63F81">
        <w:rPr>
          <w:rFonts w:ascii="Calibri" w:hAnsi="Calibri" w:cs="Calibri"/>
          <w:lang w:val="id-ID"/>
        </w:rPr>
        <w:t xml:space="preserve"> pada September 2025 yang sebesar 0,363 merupakan yang terendah dalam 18 tahun terakhir atau sejak 2007 yang mencapai 0,376.</w:t>
      </w:r>
    </w:p>
    <w:p w14:paraId="0EAC6158" w14:textId="77777777" w:rsidR="00E63F81" w:rsidRDefault="00E63F81" w:rsidP="00E63F81">
      <w:pPr>
        <w:jc w:val="both"/>
        <w:rPr>
          <w:rFonts w:ascii="Calibri" w:hAnsi="Calibri" w:cs="Calibri"/>
          <w:lang w:val="id-ID"/>
        </w:rPr>
      </w:pPr>
    </w:p>
    <w:p w14:paraId="5B204EA3" w14:textId="173CB304" w:rsidR="00E63F81" w:rsidRDefault="00E63F81" w:rsidP="00E63F81">
      <w:pPr>
        <w:jc w:val="both"/>
        <w:rPr>
          <w:rFonts w:ascii="Calibri" w:hAnsi="Calibri" w:cs="Calibri"/>
          <w:lang w:val="id-ID"/>
        </w:rPr>
      </w:pPr>
      <w:r w:rsidRPr="00E63F81">
        <w:rPr>
          <w:rFonts w:ascii="Calibri" w:hAnsi="Calibri" w:cs="Calibri"/>
          <w:lang w:val="id-ID"/>
        </w:rPr>
        <w:t xml:space="preserve">Rasio </w:t>
      </w:r>
      <w:proofErr w:type="spellStart"/>
      <w:r w:rsidRPr="00E63F81">
        <w:rPr>
          <w:rFonts w:ascii="Calibri" w:hAnsi="Calibri" w:cs="Calibri"/>
          <w:lang w:val="id-ID"/>
        </w:rPr>
        <w:t>Gini</w:t>
      </w:r>
      <w:proofErr w:type="spellEnd"/>
      <w:r w:rsidRPr="00E63F81">
        <w:rPr>
          <w:rFonts w:ascii="Calibri" w:hAnsi="Calibri" w:cs="Calibri"/>
          <w:lang w:val="id-ID"/>
        </w:rPr>
        <w:t xml:space="preserve"> merupakan ukuran kesenjangan pendapatan –yang ditunjukkan melalui pengeluaran– masyarakat Indonesia. “Ini menunjukkan pemerataan kesejahteraan masyarakat Indonesia membaik, kenaikan tingkat kesejahteraan masyarakat dengan pendapatan terendah cenderung lebih cepat,” ungkap Ade Holis, </w:t>
      </w:r>
      <w:proofErr w:type="spellStart"/>
      <w:r w:rsidRPr="00E63F81">
        <w:rPr>
          <w:rFonts w:ascii="Calibri" w:hAnsi="Calibri" w:cs="Calibri"/>
          <w:lang w:val="id-ID"/>
        </w:rPr>
        <w:t>Head</w:t>
      </w:r>
      <w:proofErr w:type="spellEnd"/>
      <w:r w:rsidRPr="00E63F81">
        <w:rPr>
          <w:rFonts w:ascii="Calibri" w:hAnsi="Calibri" w:cs="Calibri"/>
          <w:lang w:val="id-ID"/>
        </w:rPr>
        <w:t xml:space="preserve"> </w:t>
      </w:r>
      <w:proofErr w:type="spellStart"/>
      <w:r w:rsidRPr="00E63F81">
        <w:rPr>
          <w:rFonts w:ascii="Calibri" w:hAnsi="Calibri" w:cs="Calibri"/>
          <w:lang w:val="id-ID"/>
        </w:rPr>
        <w:t>of</w:t>
      </w:r>
      <w:proofErr w:type="spellEnd"/>
      <w:r w:rsidRPr="00E63F81">
        <w:rPr>
          <w:rFonts w:ascii="Calibri" w:hAnsi="Calibri" w:cs="Calibri"/>
          <w:lang w:val="id-ID"/>
        </w:rPr>
        <w:t xml:space="preserve"> </w:t>
      </w:r>
      <w:proofErr w:type="spellStart"/>
      <w:r w:rsidRPr="00E63F81">
        <w:rPr>
          <w:rFonts w:ascii="Calibri" w:hAnsi="Calibri" w:cs="Calibri"/>
          <w:lang w:val="id-ID"/>
        </w:rPr>
        <w:t>Research</w:t>
      </w:r>
      <w:proofErr w:type="spellEnd"/>
      <w:r w:rsidRPr="00E63F81">
        <w:rPr>
          <w:rFonts w:ascii="Calibri" w:hAnsi="Calibri" w:cs="Calibri"/>
          <w:lang w:val="id-ID"/>
        </w:rPr>
        <w:t xml:space="preserve"> NEXT Indonesia Center di Jakarta, Kamis (5/2/2026).</w:t>
      </w:r>
    </w:p>
    <w:p w14:paraId="74E7332B" w14:textId="77777777" w:rsidR="00E63F81" w:rsidRPr="00E63F81" w:rsidRDefault="00E63F81" w:rsidP="00E63F81">
      <w:pPr>
        <w:jc w:val="both"/>
        <w:rPr>
          <w:rFonts w:ascii="Calibri" w:hAnsi="Calibri" w:cs="Calibri"/>
          <w:lang w:val="id-ID"/>
        </w:rPr>
      </w:pPr>
    </w:p>
    <w:p w14:paraId="0175B52F" w14:textId="77777777" w:rsidR="00E63F81" w:rsidRPr="00E63F81" w:rsidRDefault="00E63F81" w:rsidP="00E63F81">
      <w:pPr>
        <w:jc w:val="both"/>
        <w:rPr>
          <w:rFonts w:ascii="Calibri" w:hAnsi="Calibri" w:cs="Calibri"/>
          <w:lang w:val="id-ID"/>
        </w:rPr>
      </w:pPr>
      <w:r w:rsidRPr="00E63F81">
        <w:rPr>
          <w:rFonts w:ascii="Calibri" w:hAnsi="Calibri" w:cs="Calibri"/>
          <w:lang w:val="id-ID"/>
        </w:rPr>
        <w:t>Pernyataan tersebut disampaikan terkait dengan pengumuman Badan Pusat Statistik (BPS) yang memaparkan perkembangan tingkat kemiskinan di Indonesia. Dalam pengumuman yang disampaikan pada Kamis (5/2/2026) tersebut, tingkat kemiskinan di Indonesia per September 2025 sebesar 8,25%, turun dari 8,47% pada Maret 2025 atau 8,57% di September 2024.</w:t>
      </w:r>
    </w:p>
    <w:p w14:paraId="58002D20" w14:textId="77777777" w:rsidR="00E63F81" w:rsidRDefault="00E63F81" w:rsidP="00E63F81">
      <w:pPr>
        <w:jc w:val="both"/>
        <w:rPr>
          <w:rFonts w:ascii="Calibri" w:hAnsi="Calibri" w:cs="Calibri"/>
          <w:lang w:val="id-ID"/>
        </w:rPr>
      </w:pPr>
    </w:p>
    <w:p w14:paraId="1BB48A1E" w14:textId="64A2E38B" w:rsidR="00E63F81" w:rsidRPr="00E63F81" w:rsidRDefault="00E63F81" w:rsidP="00E63F81">
      <w:pPr>
        <w:jc w:val="both"/>
        <w:rPr>
          <w:rFonts w:ascii="Calibri" w:hAnsi="Calibri" w:cs="Calibri"/>
          <w:lang w:val="id-ID"/>
        </w:rPr>
      </w:pPr>
      <w:r w:rsidRPr="00E63F81">
        <w:rPr>
          <w:rFonts w:ascii="Calibri" w:hAnsi="Calibri" w:cs="Calibri"/>
          <w:lang w:val="id-ID"/>
        </w:rPr>
        <w:t xml:space="preserve">Menurut Ade Holis, dalam satu tahun terakhir, yakni periode September 2024-September 2025, jumlah masyarakat yang keluar dari kemiskinan mencapai 700 ribu orang, yakni dari 24,06 juta tersisa 23,36 juta. </w:t>
      </w:r>
    </w:p>
    <w:p w14:paraId="5F476006" w14:textId="77777777" w:rsidR="00E63F81" w:rsidRDefault="00E63F81" w:rsidP="00E63F81">
      <w:pPr>
        <w:jc w:val="both"/>
        <w:rPr>
          <w:rFonts w:ascii="Calibri" w:hAnsi="Calibri" w:cs="Calibri"/>
          <w:lang w:val="id-ID"/>
        </w:rPr>
      </w:pPr>
    </w:p>
    <w:p w14:paraId="782363A8" w14:textId="19D01877" w:rsidR="00E63F81" w:rsidRPr="00E63F81" w:rsidRDefault="00E63F81" w:rsidP="00E63F81">
      <w:pPr>
        <w:jc w:val="both"/>
        <w:rPr>
          <w:rFonts w:ascii="Calibri" w:hAnsi="Calibri" w:cs="Calibri"/>
          <w:lang w:val="id-ID"/>
        </w:rPr>
      </w:pPr>
      <w:r w:rsidRPr="00E63F81">
        <w:rPr>
          <w:rFonts w:ascii="Calibri" w:hAnsi="Calibri" w:cs="Calibri"/>
          <w:lang w:val="id-ID"/>
        </w:rPr>
        <w:t>Selain itu, dia mengungkapkan, ada yang lebih menarik dari pengumuman BPS kali ini. Tingkat kedalaman kemiskinan atau jarak kemampuan pengeluaran masyarakat miskin dengan garis kemiskinan, semakin menyempit. “Ini menunjukkan bahwa orang yang masuk dalam kategori miskin semakin berdaya dari sisi pengeluaran,” ungkap Ade Holis.</w:t>
      </w:r>
    </w:p>
    <w:p w14:paraId="1E8FE249" w14:textId="77777777" w:rsidR="00E63F81" w:rsidRDefault="00E63F81" w:rsidP="00E63F81">
      <w:pPr>
        <w:jc w:val="both"/>
        <w:rPr>
          <w:rFonts w:ascii="Calibri" w:hAnsi="Calibri" w:cs="Calibri"/>
          <w:lang w:val="id-ID"/>
        </w:rPr>
      </w:pPr>
    </w:p>
    <w:p w14:paraId="00B329AC" w14:textId="503BBB5E" w:rsidR="00E63F81" w:rsidRPr="00E63F81" w:rsidRDefault="00E63F81" w:rsidP="00E63F81">
      <w:pPr>
        <w:jc w:val="both"/>
        <w:rPr>
          <w:rFonts w:ascii="Calibri" w:hAnsi="Calibri" w:cs="Calibri"/>
          <w:lang w:val="id-ID"/>
        </w:rPr>
      </w:pPr>
      <w:r w:rsidRPr="00E63F81">
        <w:rPr>
          <w:rFonts w:ascii="Calibri" w:hAnsi="Calibri" w:cs="Calibri"/>
          <w:lang w:val="id-ID"/>
        </w:rPr>
        <w:t>Seperti diumumkan BPS, secara nasional, pada September 2024, indeks tingkat kedalaman kemiskinan atau biasa dikenal dengan istilah P1, mencapai 1,364. Sedangkan pada September 2025 menjadi 1,290. Dengan demikian, jarak kemampuan masyarakat miskin bergerak positif, yakni mendekati garis kemiskinan yang per September 2025 sebesar Rp641.443 per kapita/bulan.</w:t>
      </w:r>
    </w:p>
    <w:p w14:paraId="50489DB5" w14:textId="77777777" w:rsidR="00E63F81" w:rsidRDefault="00E63F81" w:rsidP="00E63F81">
      <w:pPr>
        <w:jc w:val="both"/>
        <w:rPr>
          <w:rFonts w:ascii="Calibri" w:hAnsi="Calibri" w:cs="Calibri"/>
          <w:lang w:val="id-ID"/>
        </w:rPr>
      </w:pPr>
    </w:p>
    <w:p w14:paraId="74524A21" w14:textId="10E8DBE5" w:rsidR="00E63F81" w:rsidRPr="00E63F81" w:rsidRDefault="00E63F81" w:rsidP="00E63F81">
      <w:pPr>
        <w:jc w:val="both"/>
        <w:rPr>
          <w:rFonts w:ascii="Calibri" w:hAnsi="Calibri" w:cs="Calibri"/>
          <w:lang w:val="id-ID"/>
        </w:rPr>
      </w:pPr>
      <w:r w:rsidRPr="00E63F81">
        <w:rPr>
          <w:rFonts w:ascii="Calibri" w:hAnsi="Calibri" w:cs="Calibri"/>
          <w:lang w:val="id-ID"/>
        </w:rPr>
        <w:t>Lebih lanjut, Ade Holis menyampaikan, tingkat pengentasan kemiskinan di perdesaan jauh lebih cepat dibandingkan yang terjadi di perkotaan. Menurut data BPS, pada September 2025, tingkat kemiskinan di perdesaan turun sebesar 0,62% dibandingkan periode yang sama di tahun sebelumnya. Sedangkan di perkotaan, penurunannya 0,06%.</w:t>
      </w:r>
    </w:p>
    <w:p w14:paraId="30462A7C" w14:textId="77777777" w:rsidR="00E63F81" w:rsidRDefault="00E63F81" w:rsidP="00E63F81">
      <w:pPr>
        <w:jc w:val="both"/>
        <w:rPr>
          <w:rFonts w:ascii="Calibri" w:hAnsi="Calibri" w:cs="Calibri"/>
          <w:lang w:val="id-ID"/>
        </w:rPr>
      </w:pPr>
    </w:p>
    <w:p w14:paraId="13F2B8FF" w14:textId="0CD70777" w:rsidR="00E63F81" w:rsidRPr="00E63F81" w:rsidRDefault="00E63F81" w:rsidP="00E63F81">
      <w:pPr>
        <w:jc w:val="both"/>
        <w:rPr>
          <w:rFonts w:ascii="Calibri" w:hAnsi="Calibri" w:cs="Calibri"/>
          <w:lang w:val="id-ID"/>
        </w:rPr>
      </w:pPr>
      <w:r w:rsidRPr="00E63F81">
        <w:rPr>
          <w:rFonts w:ascii="Calibri" w:hAnsi="Calibri" w:cs="Calibri"/>
          <w:lang w:val="id-ID"/>
        </w:rPr>
        <w:t>Menurut Ade Holis, data ini memperlihatkan bahwa kebijakan pemerintah untuk menopang perekonomian kelompok masyarakat terbawah, khususnya perdesaan, menunjukkan hasilnya. “Tingkat kesejahteraan masyarakat di perdesaan secara berangsur terus membaik, seperti diperlihatkan oleh data BPS,” tegasnya.</w:t>
      </w:r>
    </w:p>
    <w:p w14:paraId="2A0F65C0" w14:textId="77777777" w:rsidR="00E63F81" w:rsidRDefault="00E63F81" w:rsidP="00E63F81">
      <w:pPr>
        <w:jc w:val="both"/>
        <w:rPr>
          <w:rFonts w:ascii="Calibri" w:hAnsi="Calibri" w:cs="Calibri"/>
          <w:lang w:val="id-ID"/>
        </w:rPr>
      </w:pPr>
    </w:p>
    <w:p w14:paraId="6397F8A4" w14:textId="77777777" w:rsidR="00E63F81" w:rsidRDefault="00E63F81" w:rsidP="00E63F81">
      <w:pPr>
        <w:jc w:val="both"/>
        <w:rPr>
          <w:rFonts w:ascii="Calibri" w:hAnsi="Calibri" w:cs="Calibri"/>
          <w:lang w:val="id-ID"/>
        </w:rPr>
      </w:pPr>
      <w:r w:rsidRPr="00E63F81">
        <w:rPr>
          <w:rFonts w:ascii="Calibri" w:hAnsi="Calibri" w:cs="Calibri"/>
          <w:lang w:val="id-ID"/>
        </w:rPr>
        <w:t xml:space="preserve">Perubahan yang positif pada indikator kemiskinan yang diumumkan BPS tersebut, lanjut Ade, memberikan dampak positif terhadap ketimpangan di Indonesia. </w:t>
      </w:r>
    </w:p>
    <w:p w14:paraId="61AFC7F5" w14:textId="5E933C94" w:rsidR="00E63F81" w:rsidRPr="00E63F81" w:rsidRDefault="00E63F81" w:rsidP="00E63F81">
      <w:pPr>
        <w:jc w:val="both"/>
        <w:rPr>
          <w:rFonts w:ascii="Calibri" w:hAnsi="Calibri" w:cs="Calibri"/>
          <w:lang w:val="id-ID"/>
        </w:rPr>
      </w:pPr>
      <w:r w:rsidRPr="00E63F81">
        <w:rPr>
          <w:rFonts w:ascii="Calibri" w:hAnsi="Calibri" w:cs="Calibri"/>
          <w:lang w:val="id-ID"/>
        </w:rPr>
        <w:lastRenderedPageBreak/>
        <w:t xml:space="preserve">“Ini menjadi salah </w:t>
      </w:r>
      <w:r>
        <w:rPr>
          <w:rFonts w:ascii="Calibri" w:hAnsi="Calibri" w:cs="Calibri"/>
          <w:lang w:val="id-ID"/>
        </w:rPr>
        <w:t xml:space="preserve">satu </w:t>
      </w:r>
      <w:r w:rsidRPr="00E63F81">
        <w:rPr>
          <w:rFonts w:ascii="Calibri" w:hAnsi="Calibri" w:cs="Calibri"/>
          <w:lang w:val="id-ID"/>
        </w:rPr>
        <w:t>faktor penting yang membuat ketimpangan di Indonesia makin menyempit,” tuturnya.</w:t>
      </w:r>
    </w:p>
    <w:p w14:paraId="73A96416" w14:textId="2F96DA1F" w:rsidR="00A65CEC" w:rsidRDefault="00A65CEC" w:rsidP="00E63F81">
      <w:pPr>
        <w:spacing w:before="240"/>
        <w:jc w:val="both"/>
        <w:rPr>
          <w:rFonts w:ascii="Calibri" w:hAnsi="Calibri" w:cs="Calibri"/>
          <w:color w:val="000000"/>
        </w:rPr>
      </w:pPr>
    </w:p>
    <w:p w14:paraId="1FD452CB" w14:textId="77777777" w:rsidR="002D3481" w:rsidRDefault="002D3481" w:rsidP="002D3481">
      <w:pPr>
        <w:spacing w:after="240"/>
        <w:jc w:val="both"/>
        <w:rPr>
          <w:rFonts w:asciiTheme="minorHAnsi" w:hAnsiTheme="minorHAnsi" w:cstheme="minorHAnsi"/>
          <w:color w:val="000000"/>
          <w:sz w:val="18"/>
          <w:szCs w:val="18"/>
        </w:rPr>
      </w:pPr>
    </w:p>
    <w:p w14:paraId="5D72FE43" w14:textId="77777777" w:rsidR="002D3481" w:rsidRDefault="002D3481" w:rsidP="002D3481">
      <w:pPr>
        <w:spacing w:after="240"/>
        <w:jc w:val="both"/>
        <w:rPr>
          <w:rFonts w:asciiTheme="minorHAnsi" w:hAnsiTheme="minorHAnsi" w:cstheme="minorHAnsi"/>
          <w:color w:val="000000"/>
          <w:sz w:val="18"/>
          <w:szCs w:val="18"/>
        </w:rPr>
      </w:pPr>
    </w:p>
    <w:p w14:paraId="3F9C45CC" w14:textId="77777777" w:rsidR="002D3481" w:rsidRDefault="002D3481" w:rsidP="002D3481">
      <w:pPr>
        <w:spacing w:after="240"/>
        <w:jc w:val="both"/>
        <w:rPr>
          <w:rFonts w:asciiTheme="minorHAnsi" w:hAnsiTheme="minorHAnsi" w:cstheme="minorHAnsi"/>
          <w:sz w:val="18"/>
          <w:szCs w:val="18"/>
        </w:rPr>
      </w:pPr>
    </w:p>
    <w:p w14:paraId="3FB9DB08" w14:textId="77777777" w:rsidR="00A65CEC" w:rsidRDefault="00A65CEC" w:rsidP="002D3481">
      <w:pPr>
        <w:spacing w:after="240"/>
        <w:jc w:val="both"/>
        <w:rPr>
          <w:rFonts w:asciiTheme="minorHAnsi" w:hAnsiTheme="minorHAnsi" w:cstheme="minorHAnsi"/>
          <w:sz w:val="18"/>
          <w:szCs w:val="18"/>
        </w:rPr>
      </w:pPr>
    </w:p>
    <w:p w14:paraId="59EFC479" w14:textId="77777777" w:rsidR="00E63F81" w:rsidRDefault="00E63F81" w:rsidP="002D3481">
      <w:pPr>
        <w:spacing w:after="240"/>
        <w:jc w:val="both"/>
        <w:rPr>
          <w:rFonts w:asciiTheme="minorHAnsi" w:hAnsiTheme="minorHAnsi" w:cstheme="minorHAnsi"/>
          <w:sz w:val="18"/>
          <w:szCs w:val="18"/>
        </w:rPr>
      </w:pPr>
    </w:p>
    <w:p w14:paraId="6E49D842" w14:textId="77777777" w:rsidR="00E63F81" w:rsidRDefault="00E63F81" w:rsidP="002D3481">
      <w:pPr>
        <w:spacing w:after="240"/>
        <w:jc w:val="both"/>
        <w:rPr>
          <w:rFonts w:asciiTheme="minorHAnsi" w:hAnsiTheme="minorHAnsi" w:cstheme="minorHAnsi"/>
          <w:sz w:val="18"/>
          <w:szCs w:val="18"/>
        </w:rPr>
      </w:pPr>
    </w:p>
    <w:p w14:paraId="1A987A84" w14:textId="77777777" w:rsidR="00E63F81" w:rsidRDefault="00E63F81" w:rsidP="002D3481">
      <w:pPr>
        <w:spacing w:after="240"/>
        <w:jc w:val="both"/>
        <w:rPr>
          <w:rFonts w:asciiTheme="minorHAnsi" w:hAnsiTheme="minorHAnsi" w:cstheme="minorHAnsi"/>
          <w:sz w:val="18"/>
          <w:szCs w:val="18"/>
        </w:rPr>
      </w:pPr>
    </w:p>
    <w:p w14:paraId="42D31CAD" w14:textId="77777777" w:rsidR="00E63F81" w:rsidRDefault="00E63F81" w:rsidP="002D3481">
      <w:pPr>
        <w:spacing w:after="240"/>
        <w:jc w:val="both"/>
        <w:rPr>
          <w:rFonts w:asciiTheme="minorHAnsi" w:hAnsiTheme="minorHAnsi" w:cstheme="minorHAnsi"/>
          <w:sz w:val="18"/>
          <w:szCs w:val="18"/>
        </w:rPr>
      </w:pPr>
    </w:p>
    <w:p w14:paraId="6F6D4E5C" w14:textId="77777777" w:rsidR="00E63F81" w:rsidRDefault="00E63F81" w:rsidP="002D3481">
      <w:pPr>
        <w:spacing w:after="240"/>
        <w:jc w:val="both"/>
        <w:rPr>
          <w:rFonts w:asciiTheme="minorHAnsi" w:hAnsiTheme="minorHAnsi" w:cstheme="minorHAnsi"/>
          <w:sz w:val="18"/>
          <w:szCs w:val="18"/>
        </w:rPr>
      </w:pPr>
    </w:p>
    <w:p w14:paraId="4C9D0BA3" w14:textId="77777777" w:rsidR="00E63F81" w:rsidRDefault="00E63F81" w:rsidP="002D3481">
      <w:pPr>
        <w:spacing w:after="240"/>
        <w:jc w:val="both"/>
        <w:rPr>
          <w:rFonts w:asciiTheme="minorHAnsi" w:hAnsiTheme="minorHAnsi" w:cstheme="minorHAnsi"/>
          <w:sz w:val="18"/>
          <w:szCs w:val="18"/>
        </w:rPr>
      </w:pPr>
    </w:p>
    <w:p w14:paraId="4D3CFC82" w14:textId="77777777" w:rsidR="00E63F81" w:rsidRDefault="00E63F81" w:rsidP="002D3481">
      <w:pPr>
        <w:spacing w:after="240"/>
        <w:jc w:val="both"/>
        <w:rPr>
          <w:rFonts w:asciiTheme="minorHAnsi" w:hAnsiTheme="minorHAnsi" w:cstheme="minorHAnsi"/>
          <w:sz w:val="18"/>
          <w:szCs w:val="18"/>
        </w:rPr>
      </w:pPr>
    </w:p>
    <w:p w14:paraId="71F273FE" w14:textId="77777777" w:rsidR="00E63F81" w:rsidRDefault="00E63F81" w:rsidP="002D3481">
      <w:pPr>
        <w:spacing w:after="240"/>
        <w:jc w:val="both"/>
        <w:rPr>
          <w:rFonts w:asciiTheme="minorHAnsi" w:hAnsiTheme="minorHAnsi" w:cstheme="minorHAnsi"/>
          <w:sz w:val="18"/>
          <w:szCs w:val="18"/>
        </w:rPr>
      </w:pPr>
    </w:p>
    <w:p w14:paraId="504183AE" w14:textId="77777777" w:rsidR="00E63F81" w:rsidRDefault="00E63F81" w:rsidP="002D3481">
      <w:pPr>
        <w:spacing w:after="240"/>
        <w:jc w:val="both"/>
        <w:rPr>
          <w:rFonts w:asciiTheme="minorHAnsi" w:hAnsiTheme="minorHAnsi" w:cstheme="minorHAnsi"/>
          <w:sz w:val="18"/>
          <w:szCs w:val="18"/>
        </w:rPr>
      </w:pPr>
    </w:p>
    <w:p w14:paraId="5C3487A7" w14:textId="77777777" w:rsidR="00E63F81" w:rsidRDefault="00E63F81" w:rsidP="002D3481">
      <w:pPr>
        <w:spacing w:after="240"/>
        <w:jc w:val="both"/>
        <w:rPr>
          <w:rFonts w:asciiTheme="minorHAnsi" w:hAnsiTheme="minorHAnsi" w:cstheme="minorHAnsi"/>
          <w:sz w:val="18"/>
          <w:szCs w:val="18"/>
        </w:rPr>
      </w:pPr>
    </w:p>
    <w:p w14:paraId="00DCFFEF" w14:textId="77777777" w:rsidR="00E63F81" w:rsidRDefault="00E63F81" w:rsidP="002D3481">
      <w:pPr>
        <w:spacing w:after="240"/>
        <w:jc w:val="both"/>
        <w:rPr>
          <w:rFonts w:asciiTheme="minorHAnsi" w:hAnsiTheme="minorHAnsi" w:cstheme="minorHAnsi"/>
          <w:sz w:val="18"/>
          <w:szCs w:val="18"/>
        </w:rPr>
      </w:pPr>
    </w:p>
    <w:p w14:paraId="4303EA15" w14:textId="77777777" w:rsidR="00E63F81" w:rsidRDefault="00E63F81" w:rsidP="002D3481">
      <w:pPr>
        <w:spacing w:after="240"/>
        <w:jc w:val="both"/>
        <w:rPr>
          <w:rFonts w:asciiTheme="minorHAnsi" w:hAnsiTheme="minorHAnsi" w:cstheme="minorHAnsi"/>
          <w:sz w:val="18"/>
          <w:szCs w:val="18"/>
        </w:rPr>
      </w:pPr>
    </w:p>
    <w:p w14:paraId="66021CC2" w14:textId="77777777" w:rsidR="00E63F81" w:rsidRDefault="00E63F81" w:rsidP="002D3481">
      <w:pPr>
        <w:spacing w:after="240"/>
        <w:jc w:val="both"/>
        <w:rPr>
          <w:rFonts w:asciiTheme="minorHAnsi" w:hAnsiTheme="minorHAnsi" w:cstheme="minorHAnsi"/>
          <w:sz w:val="18"/>
          <w:szCs w:val="18"/>
        </w:rPr>
      </w:pPr>
    </w:p>
    <w:p w14:paraId="3EB235F3" w14:textId="77777777" w:rsidR="00E63F81" w:rsidRDefault="00E63F81" w:rsidP="002D3481">
      <w:pPr>
        <w:spacing w:after="240"/>
        <w:jc w:val="both"/>
        <w:rPr>
          <w:rFonts w:asciiTheme="minorHAnsi" w:hAnsiTheme="minorHAnsi" w:cstheme="minorHAnsi"/>
          <w:sz w:val="18"/>
          <w:szCs w:val="18"/>
        </w:rPr>
      </w:pPr>
    </w:p>
    <w:p w14:paraId="58870C73" w14:textId="77777777" w:rsidR="00E63F81" w:rsidRPr="002D3481" w:rsidRDefault="00E63F81" w:rsidP="002D3481">
      <w:pPr>
        <w:spacing w:after="240"/>
        <w:jc w:val="both"/>
        <w:rPr>
          <w:rFonts w:asciiTheme="minorHAnsi" w:hAnsiTheme="minorHAnsi" w:cstheme="minorHAnsi"/>
          <w:sz w:val="18"/>
          <w:szCs w:val="18"/>
        </w:rPr>
      </w:pPr>
    </w:p>
    <w:p w14:paraId="3FA4EE01" w14:textId="77777777" w:rsidR="00CA212B" w:rsidRPr="0072509D" w:rsidRDefault="00CA212B" w:rsidP="00CA212B">
      <w:pPr>
        <w:spacing w:after="80"/>
        <w:jc w:val="both"/>
        <w:rPr>
          <w:rFonts w:asciiTheme="minorHAnsi" w:hAnsiTheme="minorHAnsi" w:cstheme="minorHAnsi"/>
          <w:lang w:val="id-ID"/>
        </w:rPr>
      </w:pPr>
      <w:r w:rsidRPr="0072509D">
        <w:rPr>
          <w:rFonts w:asciiTheme="minorHAnsi" w:hAnsiTheme="minorHAnsi" w:cstheme="minorHAnsi"/>
          <w:noProof/>
          <w:lang w:val="id-ID"/>
        </w:rPr>
        <mc:AlternateContent>
          <mc:Choice Requires="wps">
            <w:drawing>
              <wp:anchor distT="0" distB="0" distL="114300" distR="114300" simplePos="0" relativeHeight="251661312" behindDoc="0" locked="0" layoutInCell="1" allowOverlap="1" wp14:anchorId="19BF445D" wp14:editId="59AE51A4">
                <wp:simplePos x="0" y="0"/>
                <wp:positionH relativeFrom="column">
                  <wp:posOffset>0</wp:posOffset>
                </wp:positionH>
                <wp:positionV relativeFrom="paragraph">
                  <wp:posOffset>87777</wp:posOffset>
                </wp:positionV>
                <wp:extent cx="5940403" cy="0"/>
                <wp:effectExtent l="0" t="0" r="16510" b="12700"/>
                <wp:wrapNone/>
                <wp:docPr id="1"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53AC32"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" strokecolor="black [3213]" strokeweight=".5pt">
                <v:stroke joinstyle="miter"/>
              </v:line>
            </w:pict>
          </mc:Fallback>
        </mc:AlternateContent>
      </w:r>
    </w:p>
    <w:p w14:paraId="354B6DD0" w14:textId="77777777" w:rsidR="00CA212B" w:rsidRPr="00C24C9E" w:rsidRDefault="00CA212B" w:rsidP="00CA212B">
      <w:pPr>
        <w:spacing w:after="80"/>
        <w:jc w:val="both"/>
        <w:rPr>
          <w:rFonts w:asciiTheme="minorHAnsi" w:hAnsiTheme="minorHAnsi" w:cstheme="minorHAnsi"/>
          <w:b/>
          <w:bCs/>
          <w:sz w:val="18"/>
          <w:szCs w:val="18"/>
          <w:lang w:val="id-ID"/>
        </w:rPr>
      </w:pPr>
      <w:r w:rsidRPr="00C24C9E">
        <w:rPr>
          <w:rFonts w:asciiTheme="minorHAnsi" w:hAnsiTheme="minorHAnsi" w:cstheme="minorHAnsi"/>
          <w:b/>
          <w:bCs/>
          <w:sz w:val="18"/>
          <w:szCs w:val="18"/>
          <w:lang w:val="id-ID"/>
        </w:rPr>
        <w:t>NEXT Indonesia Center</w:t>
      </w:r>
    </w:p>
    <w:p w14:paraId="29C0890C" w14:textId="77777777" w:rsidR="00CA212B" w:rsidRPr="00C24C9E" w:rsidRDefault="00CA212B" w:rsidP="00CA212B">
      <w:pPr>
        <w:spacing w:after="80"/>
        <w:jc w:val="both"/>
        <w:rPr>
          <w:rFonts w:asciiTheme="minorHAnsi" w:hAnsiTheme="minorHAnsi" w:cstheme="minorHAnsi"/>
          <w:sz w:val="18"/>
          <w:szCs w:val="18"/>
          <w:lang w:val="id-ID"/>
        </w:rPr>
      </w:pPr>
      <w:r w:rsidRPr="00C24C9E">
        <w:rPr>
          <w:rFonts w:asciiTheme="minorHAnsi" w:hAnsiTheme="minorHAnsi" w:cstheme="minorHAnsi"/>
          <w:sz w:val="18"/>
          <w:szCs w:val="18"/>
          <w:lang w:val="id-ID"/>
        </w:rPr>
        <w:t xml:space="preserve">NEXT Indonesia Center adalah lembaga independen dengan konsentrasi di bidang riset dan publikasi. Kami menggabungkan disiplin jurnalistik sebagai penyajian dan disiplin akademik sebagai panduan dalam melakukan riset. </w:t>
      </w:r>
    </w:p>
    <w:p w14:paraId="5A566BF2" w14:textId="77777777" w:rsidR="00CA212B" w:rsidRPr="00C24C9E" w:rsidRDefault="00CA212B" w:rsidP="00CA212B">
      <w:pPr>
        <w:spacing w:after="80"/>
        <w:jc w:val="both"/>
        <w:rPr>
          <w:rFonts w:asciiTheme="minorHAnsi" w:hAnsiTheme="minorHAnsi" w:cstheme="minorHAnsi"/>
          <w:sz w:val="18"/>
          <w:szCs w:val="18"/>
          <w:lang w:val="id-ID"/>
        </w:rPr>
      </w:pPr>
      <w:r w:rsidRPr="00C24C9E">
        <w:rPr>
          <w:rFonts w:asciiTheme="minorHAnsi" w:hAnsiTheme="minorHAnsi" w:cstheme="minorHAnsi"/>
          <w:sz w:val="18"/>
          <w:szCs w:val="18"/>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407813E8" w14:textId="77777777" w:rsidR="00CA212B" w:rsidRPr="00C24C9E" w:rsidRDefault="00CA212B" w:rsidP="00CA212B">
      <w:pPr>
        <w:spacing w:after="80"/>
        <w:jc w:val="both"/>
        <w:rPr>
          <w:rFonts w:asciiTheme="minorHAnsi" w:hAnsiTheme="minorHAnsi" w:cstheme="minorHAnsi"/>
          <w:sz w:val="18"/>
          <w:szCs w:val="18"/>
          <w:lang w:val="id-ID"/>
        </w:rPr>
      </w:pPr>
    </w:p>
    <w:p w14:paraId="59A081D2" w14:textId="77777777" w:rsidR="00CA212B" w:rsidRPr="00C24C9E" w:rsidRDefault="00CA212B" w:rsidP="00CA212B">
      <w:pPr>
        <w:spacing w:after="80"/>
        <w:jc w:val="both"/>
        <w:rPr>
          <w:rFonts w:asciiTheme="minorHAnsi" w:hAnsiTheme="minorHAnsi" w:cstheme="minorHAnsi"/>
          <w:b/>
          <w:sz w:val="18"/>
          <w:szCs w:val="18"/>
          <w:lang w:val="id-ID"/>
        </w:rPr>
      </w:pPr>
      <w:proofErr w:type="spellStart"/>
      <w:r w:rsidRPr="00C24C9E">
        <w:rPr>
          <w:rFonts w:asciiTheme="minorHAnsi" w:hAnsiTheme="minorHAnsi" w:cstheme="minorHAnsi"/>
          <w:b/>
          <w:sz w:val="18"/>
          <w:szCs w:val="18"/>
          <w:lang w:val="id-ID"/>
        </w:rPr>
        <w:t>Narahubung</w:t>
      </w:r>
      <w:proofErr w:type="spellEnd"/>
      <w:r w:rsidRPr="00C24C9E">
        <w:rPr>
          <w:rFonts w:asciiTheme="minorHAnsi" w:hAnsiTheme="minorHAnsi" w:cstheme="minorHAnsi"/>
          <w:b/>
          <w:sz w:val="18"/>
          <w:szCs w:val="18"/>
          <w:lang w:val="id-ID"/>
        </w:rPr>
        <w:t>:</w:t>
      </w:r>
    </w:p>
    <w:p w14:paraId="7DA14D9F" w14:textId="77777777" w:rsidR="00CA212B" w:rsidRPr="00C24C9E" w:rsidRDefault="00CA212B" w:rsidP="00CA212B">
      <w:pPr>
        <w:spacing w:after="80"/>
        <w:jc w:val="both"/>
        <w:rPr>
          <w:rFonts w:asciiTheme="minorHAnsi" w:hAnsiTheme="minorHAnsi" w:cstheme="minorHAnsi"/>
          <w:sz w:val="18"/>
          <w:szCs w:val="18"/>
          <w:lang w:val="id-ID"/>
        </w:rPr>
      </w:pPr>
      <w:proofErr w:type="spellStart"/>
      <w:r w:rsidRPr="00C24C9E">
        <w:rPr>
          <w:rFonts w:asciiTheme="minorHAnsi" w:hAnsiTheme="minorHAnsi" w:cstheme="minorHAnsi"/>
          <w:sz w:val="18"/>
          <w:szCs w:val="18"/>
          <w:lang w:val="id-ID"/>
        </w:rPr>
        <w:t>Research</w:t>
      </w:r>
      <w:proofErr w:type="spellEnd"/>
      <w:r w:rsidRPr="00C24C9E">
        <w:rPr>
          <w:rFonts w:asciiTheme="minorHAnsi" w:hAnsiTheme="minorHAnsi" w:cstheme="minorHAnsi"/>
          <w:sz w:val="18"/>
          <w:szCs w:val="18"/>
          <w:lang w:val="id-ID"/>
        </w:rPr>
        <w:t xml:space="preserve"> </w:t>
      </w:r>
      <w:proofErr w:type="spellStart"/>
      <w:r w:rsidRPr="00C24C9E">
        <w:rPr>
          <w:rFonts w:asciiTheme="minorHAnsi" w:hAnsiTheme="minorHAnsi" w:cstheme="minorHAnsi"/>
          <w:sz w:val="18"/>
          <w:szCs w:val="18"/>
          <w:lang w:val="id-ID"/>
        </w:rPr>
        <w:t>Coordinator</w:t>
      </w:r>
      <w:proofErr w:type="spellEnd"/>
      <w:r w:rsidRPr="00C24C9E">
        <w:rPr>
          <w:rFonts w:asciiTheme="minorHAnsi" w:hAnsiTheme="minorHAnsi" w:cstheme="minorHAnsi"/>
          <w:sz w:val="18"/>
          <w:szCs w:val="18"/>
          <w:lang w:val="id-ID"/>
        </w:rPr>
        <w:t xml:space="preserve"> </w:t>
      </w:r>
      <w:proofErr w:type="spellStart"/>
      <w:r w:rsidRPr="00C24C9E">
        <w:rPr>
          <w:rFonts w:asciiTheme="minorHAnsi" w:hAnsiTheme="minorHAnsi" w:cstheme="minorHAnsi"/>
          <w:sz w:val="18"/>
          <w:szCs w:val="18"/>
          <w:lang w:val="id-ID"/>
        </w:rPr>
        <w:t>Next</w:t>
      </w:r>
      <w:proofErr w:type="spellEnd"/>
      <w:r w:rsidRPr="00C24C9E">
        <w:rPr>
          <w:rFonts w:asciiTheme="minorHAnsi" w:hAnsiTheme="minorHAnsi" w:cstheme="minorHAnsi"/>
          <w:sz w:val="18"/>
          <w:szCs w:val="18"/>
          <w:lang w:val="id-ID"/>
        </w:rPr>
        <w:t xml:space="preserve"> Indonesia Center,</w:t>
      </w:r>
    </w:p>
    <w:p w14:paraId="332079AC" w14:textId="28B14387" w:rsidR="00401CBC" w:rsidRPr="0088106C" w:rsidRDefault="00CA212B" w:rsidP="0088106C">
      <w:pPr>
        <w:spacing w:after="80"/>
        <w:jc w:val="both"/>
        <w:rPr>
          <w:rFonts w:asciiTheme="minorHAnsi" w:hAnsiTheme="minorHAnsi" w:cstheme="minorHAnsi"/>
          <w:sz w:val="18"/>
          <w:szCs w:val="18"/>
          <w:lang w:val="id-ID"/>
        </w:rPr>
      </w:pPr>
      <w:proofErr w:type="spellStart"/>
      <w:r w:rsidRPr="00C24C9E">
        <w:rPr>
          <w:rFonts w:asciiTheme="minorHAnsi" w:hAnsiTheme="minorHAnsi" w:cstheme="minorHAnsi"/>
          <w:sz w:val="18"/>
          <w:szCs w:val="18"/>
          <w:lang w:val="id-ID"/>
        </w:rPr>
        <w:t>Phone</w:t>
      </w:r>
      <w:proofErr w:type="spellEnd"/>
      <w:r w:rsidRPr="00C24C9E">
        <w:rPr>
          <w:rFonts w:asciiTheme="minorHAnsi" w:hAnsiTheme="minorHAnsi" w:cstheme="minorHAnsi"/>
          <w:sz w:val="18"/>
          <w:szCs w:val="18"/>
          <w:lang w:val="id-ID"/>
        </w:rPr>
        <w:t xml:space="preserve">: </w:t>
      </w:r>
      <w:hyperlink r:id="rId7" w:history="1">
        <w:r w:rsidRPr="00C24C9E">
          <w:rPr>
            <w:rStyle w:val="Hyperlink"/>
            <w:rFonts w:asciiTheme="minorHAnsi" w:hAnsiTheme="minorHAnsi" w:cstheme="minorHAnsi"/>
            <w:sz w:val="18"/>
            <w:szCs w:val="18"/>
            <w:lang w:val="id-ID"/>
          </w:rPr>
          <w:t>+62 823-1016-5120</w:t>
        </w:r>
      </w:hyperlink>
    </w:p>
    <w:sectPr w:rsidR="00401CBC" w:rsidRPr="0088106C" w:rsidSect="00A65CEC">
      <w:headerReference w:type="default" r:id="rId8"/>
      <w:pgSz w:w="12240" w:h="15840"/>
      <w:pgMar w:top="1620" w:right="1440" w:bottom="91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392A0" w14:textId="77777777" w:rsidR="00E01C4C" w:rsidRDefault="00E01C4C" w:rsidP="00CA212B">
      <w:r>
        <w:separator/>
      </w:r>
    </w:p>
  </w:endnote>
  <w:endnote w:type="continuationSeparator" w:id="0">
    <w:p w14:paraId="4CF6394D" w14:textId="77777777" w:rsidR="00E01C4C" w:rsidRDefault="00E01C4C" w:rsidP="00CA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55737" w14:textId="77777777" w:rsidR="00E01C4C" w:rsidRDefault="00E01C4C" w:rsidP="00CA212B">
      <w:r>
        <w:separator/>
      </w:r>
    </w:p>
  </w:footnote>
  <w:footnote w:type="continuationSeparator" w:id="0">
    <w:p w14:paraId="163A6E46" w14:textId="77777777" w:rsidR="00E01C4C" w:rsidRDefault="00E01C4C" w:rsidP="00CA2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D471C" w14:textId="77777777" w:rsidR="00D32336" w:rsidRPr="00562DDA" w:rsidRDefault="00E0690D" w:rsidP="00562DDA">
    <w:pPr>
      <w:pStyle w:val="Header"/>
      <w:jc w:val="right"/>
      <w:rPr>
        <w:b/>
        <w:bCs/>
        <w:sz w:val="18"/>
        <w:szCs w:val="18"/>
      </w:rPr>
    </w:pPr>
    <w:r>
      <w:rPr>
        <w:noProof/>
      </w:rPr>
      <w:drawing>
        <wp:anchor distT="0" distB="0" distL="114300" distR="114300" simplePos="0" relativeHeight="251659264" behindDoc="0" locked="0" layoutInCell="1" allowOverlap="1" wp14:anchorId="17C39395" wp14:editId="45018250">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29BDCA0D" w14:textId="77777777" w:rsidR="00D32336" w:rsidRPr="00562DDA" w:rsidRDefault="00E0690D"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70FD1622" w14:textId="18D34BD5" w:rsidR="00D32336" w:rsidRDefault="00C528E5" w:rsidP="00562DDA">
    <w:pPr>
      <w:pStyle w:val="Header"/>
      <w:jc w:val="right"/>
    </w:pPr>
    <w:r>
      <w:rPr>
        <w:sz w:val="18"/>
        <w:szCs w:val="18"/>
      </w:rPr>
      <w:t>Kamis</w:t>
    </w:r>
    <w:r w:rsidR="00E0690D">
      <w:rPr>
        <w:sz w:val="18"/>
        <w:szCs w:val="18"/>
      </w:rPr>
      <w:t>,</w:t>
    </w:r>
    <w:r w:rsidR="00E0690D" w:rsidRPr="00562DDA">
      <w:rPr>
        <w:sz w:val="18"/>
        <w:szCs w:val="18"/>
      </w:rPr>
      <w:t xml:space="preserve"> </w:t>
    </w:r>
    <w:r w:rsidR="00CA212B">
      <w:rPr>
        <w:sz w:val="18"/>
        <w:szCs w:val="18"/>
      </w:rPr>
      <w:t>0</w:t>
    </w:r>
    <w:r w:rsidR="00133262">
      <w:rPr>
        <w:sz w:val="18"/>
        <w:szCs w:val="18"/>
      </w:rPr>
      <w:t>5</w:t>
    </w:r>
    <w:r w:rsidR="00CA212B">
      <w:rPr>
        <w:sz w:val="18"/>
        <w:szCs w:val="18"/>
      </w:rPr>
      <w:t xml:space="preserve"> </w:t>
    </w:r>
    <w:proofErr w:type="spellStart"/>
    <w:r w:rsidR="00133262">
      <w:rPr>
        <w:sz w:val="18"/>
        <w:szCs w:val="18"/>
      </w:rPr>
      <w:t>Februari</w:t>
    </w:r>
    <w:proofErr w:type="spellEnd"/>
    <w:r w:rsidR="00E0690D" w:rsidRPr="00562DDA">
      <w:rPr>
        <w:sz w:val="18"/>
        <w:szCs w:val="18"/>
      </w:rPr>
      <w:t xml:space="preserve"> 202</w:t>
    </w:r>
    <w:r w:rsidR="00CA212B">
      <w:rPr>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00D7A"/>
    <w:multiLevelType w:val="multilevel"/>
    <w:tmpl w:val="604E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962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2B"/>
    <w:rsid w:val="00071B7C"/>
    <w:rsid w:val="000A3289"/>
    <w:rsid w:val="000C2668"/>
    <w:rsid w:val="000C6E4F"/>
    <w:rsid w:val="00114BC6"/>
    <w:rsid w:val="00133262"/>
    <w:rsid w:val="0015314D"/>
    <w:rsid w:val="002119C0"/>
    <w:rsid w:val="00255BF0"/>
    <w:rsid w:val="00283461"/>
    <w:rsid w:val="002C7643"/>
    <w:rsid w:val="002D12A3"/>
    <w:rsid w:val="002D3481"/>
    <w:rsid w:val="003259C1"/>
    <w:rsid w:val="00365236"/>
    <w:rsid w:val="003E16D3"/>
    <w:rsid w:val="003F325D"/>
    <w:rsid w:val="00401CBC"/>
    <w:rsid w:val="00403A5E"/>
    <w:rsid w:val="0041560D"/>
    <w:rsid w:val="00436946"/>
    <w:rsid w:val="00437468"/>
    <w:rsid w:val="00486958"/>
    <w:rsid w:val="00493803"/>
    <w:rsid w:val="004C7C96"/>
    <w:rsid w:val="00550BB6"/>
    <w:rsid w:val="00583138"/>
    <w:rsid w:val="005B6A2F"/>
    <w:rsid w:val="006012B7"/>
    <w:rsid w:val="00616729"/>
    <w:rsid w:val="00624E47"/>
    <w:rsid w:val="006D1D98"/>
    <w:rsid w:val="006E4A52"/>
    <w:rsid w:val="0072509D"/>
    <w:rsid w:val="007C029A"/>
    <w:rsid w:val="007E6979"/>
    <w:rsid w:val="0083590B"/>
    <w:rsid w:val="0088106C"/>
    <w:rsid w:val="00886A16"/>
    <w:rsid w:val="008A294B"/>
    <w:rsid w:val="00927A16"/>
    <w:rsid w:val="00945189"/>
    <w:rsid w:val="00957437"/>
    <w:rsid w:val="009D77F7"/>
    <w:rsid w:val="009E3EF3"/>
    <w:rsid w:val="00A65CEC"/>
    <w:rsid w:val="00A716B8"/>
    <w:rsid w:val="00AD0EC0"/>
    <w:rsid w:val="00AD2078"/>
    <w:rsid w:val="00AF1F71"/>
    <w:rsid w:val="00B61035"/>
    <w:rsid w:val="00BB2BA5"/>
    <w:rsid w:val="00BC5BCA"/>
    <w:rsid w:val="00BF36B0"/>
    <w:rsid w:val="00BF6B7F"/>
    <w:rsid w:val="00C24C9E"/>
    <w:rsid w:val="00C2557C"/>
    <w:rsid w:val="00C528E5"/>
    <w:rsid w:val="00C6654E"/>
    <w:rsid w:val="00CA212B"/>
    <w:rsid w:val="00CB1A17"/>
    <w:rsid w:val="00CD5635"/>
    <w:rsid w:val="00D32336"/>
    <w:rsid w:val="00D47B36"/>
    <w:rsid w:val="00D510FB"/>
    <w:rsid w:val="00D878DB"/>
    <w:rsid w:val="00DB61E8"/>
    <w:rsid w:val="00DD6AB0"/>
    <w:rsid w:val="00E01C4C"/>
    <w:rsid w:val="00E0690D"/>
    <w:rsid w:val="00E12E29"/>
    <w:rsid w:val="00E27CB8"/>
    <w:rsid w:val="00E44493"/>
    <w:rsid w:val="00E63F8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D1A3C"/>
  <w15:chartTrackingRefBased/>
  <w15:docId w15:val="{4CEE06E7-439D-7E44-88C3-53EC7F67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E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12B"/>
    <w:pPr>
      <w:tabs>
        <w:tab w:val="center" w:pos="4680"/>
        <w:tab w:val="right" w:pos="9360"/>
      </w:tabs>
    </w:pPr>
    <w:rPr>
      <w:rFonts w:asciiTheme="minorHAnsi" w:eastAsiaTheme="minorHAnsi" w:hAnsiTheme="minorHAnsi" w:cstheme="minorBidi"/>
      <w:kern w:val="2"/>
      <w:sz w:val="22"/>
      <w:szCs w:val="22"/>
      <w:lang w:val="en-US"/>
      <w14:ligatures w14:val="standardContextual"/>
    </w:rPr>
  </w:style>
  <w:style w:type="character" w:customStyle="1" w:styleId="HeaderChar">
    <w:name w:val="Header Char"/>
    <w:basedOn w:val="DefaultParagraphFont"/>
    <w:link w:val="Header"/>
    <w:uiPriority w:val="99"/>
    <w:rsid w:val="00CA212B"/>
    <w:rPr>
      <w:kern w:val="2"/>
      <w:sz w:val="22"/>
      <w:szCs w:val="22"/>
      <w:lang w:val="en-US"/>
      <w14:ligatures w14:val="standardContextual"/>
    </w:rPr>
  </w:style>
  <w:style w:type="character" w:styleId="Hyperlink">
    <w:name w:val="Hyperlink"/>
    <w:basedOn w:val="DefaultParagraphFont"/>
    <w:uiPriority w:val="99"/>
    <w:unhideWhenUsed/>
    <w:rsid w:val="00CA212B"/>
    <w:rPr>
      <w:color w:val="0563C1" w:themeColor="hyperlink"/>
      <w:u w:val="single"/>
    </w:rPr>
  </w:style>
  <w:style w:type="paragraph" w:styleId="Footer">
    <w:name w:val="footer"/>
    <w:basedOn w:val="Normal"/>
    <w:link w:val="FooterChar"/>
    <w:uiPriority w:val="99"/>
    <w:unhideWhenUsed/>
    <w:rsid w:val="00CA212B"/>
    <w:pPr>
      <w:tabs>
        <w:tab w:val="center" w:pos="4680"/>
        <w:tab w:val="right" w:pos="9360"/>
      </w:tabs>
    </w:pPr>
    <w:rPr>
      <w:rFonts w:asciiTheme="minorHAnsi" w:eastAsiaTheme="minorHAnsi" w:hAnsiTheme="minorHAnsi" w:cstheme="minorBidi"/>
      <w:kern w:val="2"/>
      <w:sz w:val="22"/>
      <w:szCs w:val="22"/>
      <w:lang w:val="en-US"/>
      <w14:ligatures w14:val="standardContextual"/>
    </w:rPr>
  </w:style>
  <w:style w:type="character" w:customStyle="1" w:styleId="FooterChar">
    <w:name w:val="Footer Char"/>
    <w:basedOn w:val="DefaultParagraphFont"/>
    <w:link w:val="Footer"/>
    <w:uiPriority w:val="99"/>
    <w:rsid w:val="00CA212B"/>
    <w:rPr>
      <w:kern w:val="2"/>
      <w:sz w:val="22"/>
      <w:szCs w:val="22"/>
      <w:lang w:val="en-US"/>
      <w14:ligatures w14:val="standardContextual"/>
    </w:rPr>
  </w:style>
  <w:style w:type="paragraph" w:styleId="NormalWeb">
    <w:name w:val="Normal (Web)"/>
    <w:basedOn w:val="Normal"/>
    <w:uiPriority w:val="99"/>
    <w:semiHidden/>
    <w:unhideWhenUsed/>
    <w:rsid w:val="00CA212B"/>
    <w:pPr>
      <w:spacing w:before="100" w:beforeAutospacing="1" w:after="100" w:afterAutospacing="1"/>
    </w:pPr>
  </w:style>
  <w:style w:type="paragraph" w:styleId="ListParagraph">
    <w:name w:val="List Paragraph"/>
    <w:basedOn w:val="Normal"/>
    <w:uiPriority w:val="34"/>
    <w:qFormat/>
    <w:rsid w:val="00DD6AB0"/>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table" w:styleId="TableGrid">
    <w:name w:val="Table Grid"/>
    <w:basedOn w:val="TableNormal"/>
    <w:uiPriority w:val="39"/>
    <w:rsid w:val="0094518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3103">
      <w:bodyDiv w:val="1"/>
      <w:marLeft w:val="0"/>
      <w:marRight w:val="0"/>
      <w:marTop w:val="0"/>
      <w:marBottom w:val="0"/>
      <w:divBdr>
        <w:top w:val="none" w:sz="0" w:space="0" w:color="auto"/>
        <w:left w:val="none" w:sz="0" w:space="0" w:color="auto"/>
        <w:bottom w:val="none" w:sz="0" w:space="0" w:color="auto"/>
        <w:right w:val="none" w:sz="0" w:space="0" w:color="auto"/>
      </w:divBdr>
    </w:div>
    <w:div w:id="100296918">
      <w:bodyDiv w:val="1"/>
      <w:marLeft w:val="0"/>
      <w:marRight w:val="0"/>
      <w:marTop w:val="0"/>
      <w:marBottom w:val="0"/>
      <w:divBdr>
        <w:top w:val="none" w:sz="0" w:space="0" w:color="auto"/>
        <w:left w:val="none" w:sz="0" w:space="0" w:color="auto"/>
        <w:bottom w:val="none" w:sz="0" w:space="0" w:color="auto"/>
        <w:right w:val="none" w:sz="0" w:space="0" w:color="auto"/>
      </w:divBdr>
    </w:div>
    <w:div w:id="363137365">
      <w:bodyDiv w:val="1"/>
      <w:marLeft w:val="0"/>
      <w:marRight w:val="0"/>
      <w:marTop w:val="0"/>
      <w:marBottom w:val="0"/>
      <w:divBdr>
        <w:top w:val="none" w:sz="0" w:space="0" w:color="auto"/>
        <w:left w:val="none" w:sz="0" w:space="0" w:color="auto"/>
        <w:bottom w:val="none" w:sz="0" w:space="0" w:color="auto"/>
        <w:right w:val="none" w:sz="0" w:space="0" w:color="auto"/>
      </w:divBdr>
    </w:div>
    <w:div w:id="797770399">
      <w:bodyDiv w:val="1"/>
      <w:marLeft w:val="0"/>
      <w:marRight w:val="0"/>
      <w:marTop w:val="0"/>
      <w:marBottom w:val="0"/>
      <w:divBdr>
        <w:top w:val="none" w:sz="0" w:space="0" w:color="auto"/>
        <w:left w:val="none" w:sz="0" w:space="0" w:color="auto"/>
        <w:bottom w:val="none" w:sz="0" w:space="0" w:color="auto"/>
        <w:right w:val="none" w:sz="0" w:space="0" w:color="auto"/>
      </w:divBdr>
    </w:div>
    <w:div w:id="1058824939">
      <w:bodyDiv w:val="1"/>
      <w:marLeft w:val="0"/>
      <w:marRight w:val="0"/>
      <w:marTop w:val="0"/>
      <w:marBottom w:val="0"/>
      <w:divBdr>
        <w:top w:val="none" w:sz="0" w:space="0" w:color="auto"/>
        <w:left w:val="none" w:sz="0" w:space="0" w:color="auto"/>
        <w:bottom w:val="none" w:sz="0" w:space="0" w:color="auto"/>
        <w:right w:val="none" w:sz="0" w:space="0" w:color="auto"/>
      </w:divBdr>
    </w:div>
    <w:div w:id="1192839908">
      <w:bodyDiv w:val="1"/>
      <w:marLeft w:val="0"/>
      <w:marRight w:val="0"/>
      <w:marTop w:val="0"/>
      <w:marBottom w:val="0"/>
      <w:divBdr>
        <w:top w:val="none" w:sz="0" w:space="0" w:color="auto"/>
        <w:left w:val="none" w:sz="0" w:space="0" w:color="auto"/>
        <w:bottom w:val="none" w:sz="0" w:space="0" w:color="auto"/>
        <w:right w:val="none" w:sz="0" w:space="0" w:color="auto"/>
      </w:divBdr>
    </w:div>
    <w:div w:id="161913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alto:+012(345)678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Myoffice25863</cp:lastModifiedBy>
  <cp:revision>4</cp:revision>
  <dcterms:created xsi:type="dcterms:W3CDTF">2026-02-05T06:29:00Z</dcterms:created>
  <dcterms:modified xsi:type="dcterms:W3CDTF">2026-02-05T06:33:00Z</dcterms:modified>
</cp:coreProperties>
</file>